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7B38B5" w14:textId="77777777" w:rsidR="003A5F2E" w:rsidRDefault="003A5F2E">
      <w:pPr>
        <w:widowControl w:val="0"/>
        <w:pBdr>
          <w:top w:val="nil"/>
          <w:left w:val="nil"/>
          <w:bottom w:val="nil"/>
          <w:right w:val="nil"/>
          <w:between w:val="nil"/>
        </w:pBdr>
        <w:rPr>
          <w:sz w:val="40"/>
          <w:szCs w:val="40"/>
        </w:rPr>
      </w:pPr>
    </w:p>
    <w:p w14:paraId="0A7B38B6" w14:textId="77777777" w:rsidR="003A5F2E" w:rsidRDefault="003A5F2E">
      <w:pPr>
        <w:widowControl w:val="0"/>
        <w:spacing w:line="276" w:lineRule="auto"/>
      </w:pPr>
    </w:p>
    <w:tbl>
      <w:tblPr>
        <w:tblStyle w:val="a"/>
        <w:tblW w:w="107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5240"/>
        <w:gridCol w:w="3544"/>
        <w:gridCol w:w="1984"/>
      </w:tblGrid>
      <w:tr w:rsidR="003A5F2E" w14:paraId="0A7B38BA" w14:textId="77777777">
        <w:trPr>
          <w:trHeight w:val="386"/>
        </w:trPr>
        <w:tc>
          <w:tcPr>
            <w:tcW w:w="10768" w:type="dxa"/>
            <w:gridSpan w:val="3"/>
          </w:tcPr>
          <w:p w14:paraId="0A7B38B7" w14:textId="77777777" w:rsidR="003A5F2E" w:rsidRDefault="000F7A6C">
            <w:pPr>
              <w:rPr>
                <w:b/>
                <w:sz w:val="24"/>
                <w:szCs w:val="24"/>
              </w:rPr>
            </w:pPr>
            <w:r>
              <w:rPr>
                <w:sz w:val="24"/>
                <w:szCs w:val="24"/>
              </w:rPr>
              <w:t xml:space="preserve">                                                  </w:t>
            </w:r>
            <w:r>
              <w:rPr>
                <w:b/>
                <w:sz w:val="24"/>
                <w:szCs w:val="24"/>
              </w:rPr>
              <w:t xml:space="preserve"> </w:t>
            </w:r>
          </w:p>
          <w:p w14:paraId="0A7B38B8" w14:textId="77777777" w:rsidR="003A5F2E" w:rsidRDefault="000F7A6C">
            <w:pPr>
              <w:shd w:val="clear" w:color="auto" w:fill="FFFFFF"/>
              <w:jc w:val="center"/>
              <w:rPr>
                <w:b/>
                <w:sz w:val="40"/>
                <w:szCs w:val="40"/>
              </w:rPr>
            </w:pPr>
            <w:r>
              <w:rPr>
                <w:b/>
                <w:sz w:val="40"/>
                <w:szCs w:val="40"/>
              </w:rPr>
              <w:t>T Levels - Dementia project</w:t>
            </w:r>
          </w:p>
          <w:p w14:paraId="0A7B38B9" w14:textId="77777777" w:rsidR="003A5F2E" w:rsidRDefault="003A5F2E">
            <w:pPr>
              <w:rPr>
                <w:sz w:val="40"/>
                <w:szCs w:val="40"/>
              </w:rPr>
            </w:pPr>
          </w:p>
        </w:tc>
      </w:tr>
      <w:tr w:rsidR="003A5F2E" w14:paraId="0A7B38BE" w14:textId="77777777">
        <w:trPr>
          <w:trHeight w:val="519"/>
        </w:trPr>
        <w:tc>
          <w:tcPr>
            <w:tcW w:w="5240" w:type="dxa"/>
          </w:tcPr>
          <w:p w14:paraId="0A7B38BB" w14:textId="77777777" w:rsidR="003A5F2E" w:rsidRDefault="000F7A6C">
            <w:pPr>
              <w:rPr>
                <w:b/>
                <w:sz w:val="24"/>
                <w:szCs w:val="24"/>
              </w:rPr>
            </w:pPr>
            <w:r>
              <w:rPr>
                <w:b/>
                <w:sz w:val="24"/>
                <w:szCs w:val="24"/>
              </w:rPr>
              <w:t>Week number and content</w:t>
            </w:r>
          </w:p>
        </w:tc>
        <w:tc>
          <w:tcPr>
            <w:tcW w:w="3544" w:type="dxa"/>
          </w:tcPr>
          <w:p w14:paraId="0A7B38BC" w14:textId="77777777" w:rsidR="003A5F2E" w:rsidRDefault="003A5F2E">
            <w:pPr>
              <w:rPr>
                <w:b/>
                <w:sz w:val="24"/>
                <w:szCs w:val="24"/>
              </w:rPr>
            </w:pPr>
          </w:p>
        </w:tc>
        <w:tc>
          <w:tcPr>
            <w:tcW w:w="1984" w:type="dxa"/>
          </w:tcPr>
          <w:p w14:paraId="0A7B38BD" w14:textId="77777777" w:rsidR="003A5F2E" w:rsidRDefault="000F7A6C">
            <w:pPr>
              <w:rPr>
                <w:b/>
                <w:sz w:val="24"/>
                <w:szCs w:val="24"/>
              </w:rPr>
            </w:pPr>
            <w:r>
              <w:rPr>
                <w:b/>
                <w:sz w:val="24"/>
                <w:szCs w:val="24"/>
              </w:rPr>
              <w:t>Date &amp; staff signature</w:t>
            </w:r>
          </w:p>
        </w:tc>
      </w:tr>
      <w:tr w:rsidR="003A5F2E" w14:paraId="0A7B38C3" w14:textId="77777777">
        <w:trPr>
          <w:trHeight w:val="519"/>
        </w:trPr>
        <w:tc>
          <w:tcPr>
            <w:tcW w:w="5240" w:type="dxa"/>
          </w:tcPr>
          <w:p w14:paraId="0A7B38BF" w14:textId="77777777" w:rsidR="003A5F2E" w:rsidRDefault="000F7A6C">
            <w:pPr>
              <w:rPr>
                <w:sz w:val="24"/>
                <w:szCs w:val="24"/>
              </w:rPr>
            </w:pPr>
            <w:r>
              <w:rPr>
                <w:sz w:val="24"/>
                <w:szCs w:val="24"/>
              </w:rPr>
              <w:t>Front sheet with Title and name</w:t>
            </w:r>
          </w:p>
          <w:p w14:paraId="0A7B38C0" w14:textId="77777777" w:rsidR="003A5F2E" w:rsidRDefault="003A5F2E">
            <w:pPr>
              <w:rPr>
                <w:sz w:val="24"/>
                <w:szCs w:val="24"/>
              </w:rPr>
            </w:pPr>
          </w:p>
        </w:tc>
        <w:tc>
          <w:tcPr>
            <w:tcW w:w="3544" w:type="dxa"/>
          </w:tcPr>
          <w:p w14:paraId="0A7B38C1" w14:textId="77777777" w:rsidR="003A5F2E" w:rsidRDefault="003A5F2E">
            <w:pPr>
              <w:rPr>
                <w:sz w:val="24"/>
                <w:szCs w:val="24"/>
              </w:rPr>
            </w:pPr>
          </w:p>
        </w:tc>
        <w:tc>
          <w:tcPr>
            <w:tcW w:w="1984" w:type="dxa"/>
          </w:tcPr>
          <w:p w14:paraId="0A7B38C2" w14:textId="77777777" w:rsidR="003A5F2E" w:rsidRDefault="003A5F2E">
            <w:pPr>
              <w:rPr>
                <w:sz w:val="24"/>
                <w:szCs w:val="24"/>
              </w:rPr>
            </w:pPr>
          </w:p>
        </w:tc>
      </w:tr>
      <w:tr w:rsidR="003A5F2E" w14:paraId="0A7B38C8" w14:textId="77777777">
        <w:trPr>
          <w:trHeight w:val="534"/>
        </w:trPr>
        <w:tc>
          <w:tcPr>
            <w:tcW w:w="5240" w:type="dxa"/>
          </w:tcPr>
          <w:p w14:paraId="0A7B38C4" w14:textId="77777777" w:rsidR="003A5F2E" w:rsidRDefault="000F7A6C">
            <w:pPr>
              <w:rPr>
                <w:sz w:val="24"/>
                <w:szCs w:val="24"/>
              </w:rPr>
            </w:pPr>
            <w:r>
              <w:rPr>
                <w:sz w:val="24"/>
                <w:szCs w:val="24"/>
              </w:rPr>
              <w:t>Contents page</w:t>
            </w:r>
          </w:p>
          <w:p w14:paraId="0A7B38C5" w14:textId="77777777" w:rsidR="003A5F2E" w:rsidRDefault="003A5F2E">
            <w:pPr>
              <w:rPr>
                <w:sz w:val="24"/>
                <w:szCs w:val="24"/>
              </w:rPr>
            </w:pPr>
          </w:p>
        </w:tc>
        <w:tc>
          <w:tcPr>
            <w:tcW w:w="3544" w:type="dxa"/>
          </w:tcPr>
          <w:p w14:paraId="0A7B38C6" w14:textId="77777777" w:rsidR="003A5F2E" w:rsidRDefault="003A5F2E">
            <w:pPr>
              <w:rPr>
                <w:sz w:val="24"/>
                <w:szCs w:val="24"/>
              </w:rPr>
            </w:pPr>
          </w:p>
        </w:tc>
        <w:tc>
          <w:tcPr>
            <w:tcW w:w="1984" w:type="dxa"/>
          </w:tcPr>
          <w:p w14:paraId="0A7B38C7" w14:textId="77777777" w:rsidR="003A5F2E" w:rsidRDefault="003A5F2E">
            <w:pPr>
              <w:rPr>
                <w:sz w:val="24"/>
                <w:szCs w:val="24"/>
              </w:rPr>
            </w:pPr>
          </w:p>
        </w:tc>
      </w:tr>
      <w:tr w:rsidR="003A5F2E" w14:paraId="0A7B38D1" w14:textId="77777777">
        <w:trPr>
          <w:trHeight w:val="1856"/>
        </w:trPr>
        <w:tc>
          <w:tcPr>
            <w:tcW w:w="5240" w:type="dxa"/>
          </w:tcPr>
          <w:p w14:paraId="0A7B38C9" w14:textId="77777777" w:rsidR="003A5F2E" w:rsidRDefault="000F7A6C">
            <w:pPr>
              <w:rPr>
                <w:b/>
                <w:sz w:val="24"/>
                <w:szCs w:val="24"/>
              </w:rPr>
            </w:pPr>
            <w:r>
              <w:rPr>
                <w:b/>
                <w:sz w:val="24"/>
                <w:szCs w:val="24"/>
              </w:rPr>
              <w:t xml:space="preserve">Week 1 </w:t>
            </w:r>
          </w:p>
          <w:p w14:paraId="0A7B38CA" w14:textId="77777777" w:rsidR="003A5F2E" w:rsidRDefault="000F7A6C">
            <w:pPr>
              <w:rPr>
                <w:sz w:val="24"/>
                <w:szCs w:val="24"/>
              </w:rPr>
            </w:pPr>
            <w:r>
              <w:rPr>
                <w:sz w:val="24"/>
                <w:szCs w:val="24"/>
              </w:rPr>
              <w:t xml:space="preserve">Research the different types of dementia including the signs, symptoms and causes  </w:t>
            </w:r>
          </w:p>
          <w:p w14:paraId="0A7B38CB" w14:textId="77777777" w:rsidR="003A5F2E" w:rsidRDefault="000F7A6C">
            <w:pPr>
              <w:rPr>
                <w:sz w:val="24"/>
                <w:szCs w:val="24"/>
              </w:rPr>
            </w:pPr>
            <w:r>
              <w:rPr>
                <w:sz w:val="24"/>
                <w:szCs w:val="24"/>
              </w:rPr>
              <w:t xml:space="preserve">Alzheimer's   </w:t>
            </w:r>
          </w:p>
          <w:p w14:paraId="0A7B38CC" w14:textId="77777777" w:rsidR="003A5F2E" w:rsidRDefault="000F7A6C">
            <w:pPr>
              <w:rPr>
                <w:sz w:val="24"/>
                <w:szCs w:val="24"/>
              </w:rPr>
            </w:pPr>
            <w:r>
              <w:rPr>
                <w:sz w:val="24"/>
                <w:szCs w:val="24"/>
              </w:rPr>
              <w:t xml:space="preserve">Vascular Dementia   </w:t>
            </w:r>
          </w:p>
          <w:p w14:paraId="0A7B38CD" w14:textId="77777777" w:rsidR="003A5F2E" w:rsidRDefault="000F7A6C">
            <w:pPr>
              <w:rPr>
                <w:sz w:val="24"/>
                <w:szCs w:val="24"/>
              </w:rPr>
            </w:pPr>
            <w:r>
              <w:rPr>
                <w:sz w:val="24"/>
                <w:szCs w:val="24"/>
              </w:rPr>
              <w:t xml:space="preserve">Lewy Bodies Dementia   </w:t>
            </w:r>
          </w:p>
          <w:p w14:paraId="0A7B38CE" w14:textId="77777777" w:rsidR="003A5F2E" w:rsidRDefault="000F7A6C">
            <w:pPr>
              <w:rPr>
                <w:sz w:val="24"/>
                <w:szCs w:val="24"/>
              </w:rPr>
            </w:pPr>
            <w:r>
              <w:rPr>
                <w:sz w:val="24"/>
                <w:szCs w:val="24"/>
              </w:rPr>
              <w:t>Frontotemporal Dementia  </w:t>
            </w:r>
          </w:p>
        </w:tc>
        <w:tc>
          <w:tcPr>
            <w:tcW w:w="3544" w:type="dxa"/>
          </w:tcPr>
          <w:p w14:paraId="0A7B38CF" w14:textId="77777777" w:rsidR="003A5F2E" w:rsidRDefault="000F7A6C">
            <w:pPr>
              <w:rPr>
                <w:sz w:val="24"/>
                <w:szCs w:val="24"/>
              </w:rPr>
            </w:pPr>
            <w:r>
              <w:rPr>
                <w:sz w:val="24"/>
                <w:szCs w:val="24"/>
              </w:rPr>
              <w:t>Researching dementia will provide students with a baseline knowledge of the disease and an understanding of the signs and symptoms of the different types of dementia</w:t>
            </w:r>
          </w:p>
        </w:tc>
        <w:tc>
          <w:tcPr>
            <w:tcW w:w="1984" w:type="dxa"/>
          </w:tcPr>
          <w:p w14:paraId="0A7B38D0" w14:textId="77777777" w:rsidR="003A5F2E" w:rsidRDefault="000F7A6C">
            <w:pPr>
              <w:rPr>
                <w:sz w:val="24"/>
                <w:szCs w:val="24"/>
              </w:rPr>
            </w:pPr>
            <w:r>
              <w:rPr>
                <w:sz w:val="24"/>
                <w:szCs w:val="24"/>
              </w:rPr>
              <w:t>24/09/2021</w:t>
            </w:r>
          </w:p>
        </w:tc>
      </w:tr>
      <w:tr w:rsidR="003A5F2E" w14:paraId="0A7B38D6" w14:textId="77777777">
        <w:trPr>
          <w:trHeight w:val="1321"/>
        </w:trPr>
        <w:tc>
          <w:tcPr>
            <w:tcW w:w="5240" w:type="dxa"/>
          </w:tcPr>
          <w:p w14:paraId="0A7B38D2" w14:textId="77777777" w:rsidR="003A5F2E" w:rsidRDefault="000F7A6C">
            <w:pPr>
              <w:rPr>
                <w:b/>
                <w:sz w:val="24"/>
                <w:szCs w:val="24"/>
              </w:rPr>
            </w:pPr>
            <w:r>
              <w:rPr>
                <w:b/>
                <w:sz w:val="24"/>
                <w:szCs w:val="24"/>
              </w:rPr>
              <w:t xml:space="preserve">Week 2 </w:t>
            </w:r>
          </w:p>
          <w:p w14:paraId="0A7B38D3" w14:textId="77777777" w:rsidR="003A5F2E" w:rsidRDefault="000F7A6C">
            <w:pPr>
              <w:rPr>
                <w:sz w:val="24"/>
                <w:szCs w:val="24"/>
              </w:rPr>
            </w:pPr>
            <w:r>
              <w:rPr>
                <w:sz w:val="24"/>
                <w:szCs w:val="24"/>
              </w:rPr>
              <w:t>Write a summary of each type of dementia that includes your understanding of how dementia can affect a person’s quality of life – what they can and cannot do  </w:t>
            </w:r>
          </w:p>
        </w:tc>
        <w:tc>
          <w:tcPr>
            <w:tcW w:w="3544" w:type="dxa"/>
          </w:tcPr>
          <w:p w14:paraId="0A7B38D4" w14:textId="77777777" w:rsidR="003A5F2E" w:rsidRDefault="000F7A6C">
            <w:pPr>
              <w:rPr>
                <w:sz w:val="24"/>
                <w:szCs w:val="24"/>
              </w:rPr>
            </w:pPr>
            <w:r>
              <w:rPr>
                <w:sz w:val="24"/>
                <w:szCs w:val="24"/>
              </w:rPr>
              <w:t>This will help the students develop empathy and understanding of the impact dementia has on the individual and their families daily living</w:t>
            </w:r>
          </w:p>
        </w:tc>
        <w:tc>
          <w:tcPr>
            <w:tcW w:w="1984" w:type="dxa"/>
          </w:tcPr>
          <w:p w14:paraId="0A7B38D5" w14:textId="77777777" w:rsidR="003A5F2E" w:rsidRDefault="000F7A6C">
            <w:pPr>
              <w:rPr>
                <w:sz w:val="24"/>
                <w:szCs w:val="24"/>
              </w:rPr>
            </w:pPr>
            <w:r>
              <w:rPr>
                <w:sz w:val="24"/>
                <w:szCs w:val="24"/>
              </w:rPr>
              <w:t>01/10/2021</w:t>
            </w:r>
          </w:p>
        </w:tc>
      </w:tr>
      <w:tr w:rsidR="003A5F2E" w14:paraId="0A7B38E1" w14:textId="77777777">
        <w:trPr>
          <w:trHeight w:val="2390"/>
        </w:trPr>
        <w:tc>
          <w:tcPr>
            <w:tcW w:w="5240" w:type="dxa"/>
          </w:tcPr>
          <w:p w14:paraId="0A7B38D7" w14:textId="77777777" w:rsidR="003A5F2E" w:rsidRDefault="000F7A6C">
            <w:pPr>
              <w:rPr>
                <w:b/>
                <w:sz w:val="24"/>
                <w:szCs w:val="24"/>
              </w:rPr>
            </w:pPr>
            <w:r>
              <w:rPr>
                <w:b/>
                <w:sz w:val="24"/>
                <w:szCs w:val="24"/>
              </w:rPr>
              <w:t xml:space="preserve">Week 3 </w:t>
            </w:r>
          </w:p>
          <w:p w14:paraId="0A7B38D8" w14:textId="77777777" w:rsidR="003A5F2E" w:rsidRDefault="000F7A6C">
            <w:pPr>
              <w:rPr>
                <w:sz w:val="24"/>
                <w:szCs w:val="24"/>
              </w:rPr>
            </w:pPr>
            <w:r>
              <w:rPr>
                <w:sz w:val="24"/>
                <w:szCs w:val="24"/>
              </w:rPr>
              <w:t xml:space="preserve">Research Key words/phases/understanding   </w:t>
            </w:r>
          </w:p>
          <w:p w14:paraId="0A7B38D9" w14:textId="77777777" w:rsidR="003A5F2E" w:rsidRDefault="000F7A6C">
            <w:pPr>
              <w:rPr>
                <w:sz w:val="24"/>
                <w:szCs w:val="24"/>
              </w:rPr>
            </w:pPr>
            <w:r>
              <w:rPr>
                <w:sz w:val="24"/>
                <w:szCs w:val="24"/>
              </w:rPr>
              <w:t xml:space="preserve">What is an advocate?   </w:t>
            </w:r>
          </w:p>
          <w:p w14:paraId="0A7B38DA" w14:textId="77777777" w:rsidR="003A5F2E" w:rsidRDefault="000F7A6C">
            <w:pPr>
              <w:rPr>
                <w:sz w:val="24"/>
                <w:szCs w:val="24"/>
              </w:rPr>
            </w:pPr>
            <w:r>
              <w:rPr>
                <w:sz w:val="24"/>
                <w:szCs w:val="24"/>
              </w:rPr>
              <w:t xml:space="preserve">How does the power of attorney work?  </w:t>
            </w:r>
          </w:p>
          <w:p w14:paraId="0A7B38DB" w14:textId="77777777" w:rsidR="003A5F2E" w:rsidRDefault="000F7A6C">
            <w:pPr>
              <w:rPr>
                <w:sz w:val="24"/>
                <w:szCs w:val="24"/>
              </w:rPr>
            </w:pPr>
            <w:r>
              <w:rPr>
                <w:sz w:val="24"/>
                <w:szCs w:val="24"/>
              </w:rPr>
              <w:t xml:space="preserve">Outline the Mental Capacity Act  </w:t>
            </w:r>
          </w:p>
          <w:p w14:paraId="0A7B38DC" w14:textId="77777777" w:rsidR="003A5F2E" w:rsidRDefault="000F7A6C">
            <w:pPr>
              <w:rPr>
                <w:sz w:val="24"/>
                <w:szCs w:val="24"/>
              </w:rPr>
            </w:pPr>
            <w:r>
              <w:rPr>
                <w:sz w:val="24"/>
                <w:szCs w:val="24"/>
              </w:rPr>
              <w:t xml:space="preserve">DOLES    </w:t>
            </w:r>
          </w:p>
          <w:p w14:paraId="0A7B38DD" w14:textId="77777777" w:rsidR="003A5F2E" w:rsidRDefault="000F7A6C">
            <w:pPr>
              <w:rPr>
                <w:sz w:val="24"/>
                <w:szCs w:val="24"/>
              </w:rPr>
            </w:pPr>
            <w:r>
              <w:rPr>
                <w:sz w:val="24"/>
                <w:szCs w:val="24"/>
              </w:rPr>
              <w:t xml:space="preserve">Watch the video (Effects of dementia on Chris) at home, make notes and complete the table. </w:t>
            </w:r>
          </w:p>
          <w:p w14:paraId="0A7B38DE" w14:textId="77777777" w:rsidR="003A5F2E" w:rsidRDefault="003A5F2E">
            <w:pPr>
              <w:rPr>
                <w:sz w:val="24"/>
                <w:szCs w:val="24"/>
              </w:rPr>
            </w:pPr>
          </w:p>
        </w:tc>
        <w:tc>
          <w:tcPr>
            <w:tcW w:w="3544" w:type="dxa"/>
          </w:tcPr>
          <w:p w14:paraId="0A7B38DF" w14:textId="77777777" w:rsidR="003A5F2E" w:rsidRDefault="000F7A6C">
            <w:pPr>
              <w:rPr>
                <w:sz w:val="24"/>
                <w:szCs w:val="24"/>
              </w:rPr>
            </w:pPr>
            <w:r>
              <w:rPr>
                <w:sz w:val="24"/>
                <w:szCs w:val="24"/>
              </w:rPr>
              <w:t xml:space="preserve">The student will learn what support there is for sufferers of dementia and what systems can be put in place to help and support an individual to be autonomous and with making decisions about their future </w:t>
            </w:r>
          </w:p>
        </w:tc>
        <w:tc>
          <w:tcPr>
            <w:tcW w:w="1984" w:type="dxa"/>
          </w:tcPr>
          <w:p w14:paraId="0A7B38E0" w14:textId="77777777" w:rsidR="003A5F2E" w:rsidRDefault="000F7A6C">
            <w:pPr>
              <w:rPr>
                <w:sz w:val="24"/>
                <w:szCs w:val="24"/>
              </w:rPr>
            </w:pPr>
            <w:r>
              <w:rPr>
                <w:sz w:val="24"/>
                <w:szCs w:val="24"/>
              </w:rPr>
              <w:t>08/10/2021</w:t>
            </w:r>
          </w:p>
        </w:tc>
      </w:tr>
      <w:tr w:rsidR="003A5F2E" w14:paraId="0A7B38EA" w14:textId="77777777">
        <w:trPr>
          <w:trHeight w:val="1588"/>
        </w:trPr>
        <w:tc>
          <w:tcPr>
            <w:tcW w:w="5240" w:type="dxa"/>
          </w:tcPr>
          <w:p w14:paraId="0A7B38E2" w14:textId="77777777" w:rsidR="003A5F2E" w:rsidRDefault="000F7A6C">
            <w:pPr>
              <w:rPr>
                <w:b/>
                <w:sz w:val="24"/>
                <w:szCs w:val="24"/>
              </w:rPr>
            </w:pPr>
            <w:r>
              <w:rPr>
                <w:b/>
                <w:sz w:val="24"/>
                <w:szCs w:val="24"/>
              </w:rPr>
              <w:t xml:space="preserve">Week 4 </w:t>
            </w:r>
          </w:p>
          <w:p w14:paraId="0A7B38E3" w14:textId="77777777" w:rsidR="003A5F2E" w:rsidRDefault="000F7A6C">
            <w:pPr>
              <w:rPr>
                <w:sz w:val="24"/>
                <w:szCs w:val="24"/>
              </w:rPr>
            </w:pPr>
            <w:r>
              <w:rPr>
                <w:sz w:val="24"/>
                <w:szCs w:val="24"/>
              </w:rPr>
              <w:t>Dementia presentation</w:t>
            </w:r>
          </w:p>
          <w:p w14:paraId="0A7B38E4" w14:textId="77777777" w:rsidR="003A5F2E" w:rsidRDefault="000F7A6C">
            <w:pPr>
              <w:rPr>
                <w:sz w:val="24"/>
                <w:szCs w:val="24"/>
              </w:rPr>
            </w:pPr>
            <w:r>
              <w:rPr>
                <w:sz w:val="24"/>
                <w:szCs w:val="24"/>
              </w:rPr>
              <w:t xml:space="preserve">Dementia Quiz  </w:t>
            </w:r>
          </w:p>
          <w:p w14:paraId="0A7B38E5" w14:textId="77777777" w:rsidR="003A5F2E" w:rsidRDefault="000F7A6C">
            <w:pPr>
              <w:rPr>
                <w:sz w:val="24"/>
                <w:szCs w:val="24"/>
              </w:rPr>
            </w:pPr>
            <w:r>
              <w:rPr>
                <w:sz w:val="24"/>
                <w:szCs w:val="24"/>
              </w:rPr>
              <w:t>Research how dementia is diagnosed</w:t>
            </w:r>
          </w:p>
          <w:p w14:paraId="0A7B38E6" w14:textId="77777777" w:rsidR="003A5F2E" w:rsidRDefault="000F7A6C">
            <w:pPr>
              <w:rPr>
                <w:sz w:val="24"/>
                <w:szCs w:val="24"/>
              </w:rPr>
            </w:pPr>
            <w:r>
              <w:rPr>
                <w:sz w:val="24"/>
                <w:szCs w:val="24"/>
              </w:rPr>
              <w:t>MMSE handout</w:t>
            </w:r>
          </w:p>
          <w:p w14:paraId="0A7B38E7" w14:textId="77777777" w:rsidR="003A5F2E" w:rsidRDefault="003A5F2E">
            <w:pPr>
              <w:rPr>
                <w:sz w:val="24"/>
                <w:szCs w:val="24"/>
              </w:rPr>
            </w:pPr>
          </w:p>
        </w:tc>
        <w:tc>
          <w:tcPr>
            <w:tcW w:w="3544" w:type="dxa"/>
          </w:tcPr>
          <w:p w14:paraId="0A7B38E8" w14:textId="77777777" w:rsidR="003A5F2E" w:rsidRDefault="000F7A6C">
            <w:pPr>
              <w:rPr>
                <w:sz w:val="24"/>
                <w:szCs w:val="24"/>
              </w:rPr>
            </w:pPr>
            <w:r>
              <w:rPr>
                <w:sz w:val="24"/>
                <w:szCs w:val="24"/>
              </w:rPr>
              <w:t xml:space="preserve">Students will learn about promoting positive approaches in dementia care by examining statistics comorbidity, hospital admissions and outcomes. </w:t>
            </w:r>
          </w:p>
        </w:tc>
        <w:tc>
          <w:tcPr>
            <w:tcW w:w="1984" w:type="dxa"/>
          </w:tcPr>
          <w:p w14:paraId="0A7B38E9" w14:textId="77777777" w:rsidR="003A5F2E" w:rsidRDefault="000F7A6C">
            <w:pPr>
              <w:rPr>
                <w:sz w:val="24"/>
                <w:szCs w:val="24"/>
              </w:rPr>
            </w:pPr>
            <w:r>
              <w:rPr>
                <w:sz w:val="24"/>
                <w:szCs w:val="24"/>
              </w:rPr>
              <w:t>15/10/2021</w:t>
            </w:r>
          </w:p>
        </w:tc>
      </w:tr>
      <w:tr w:rsidR="003A5F2E" w14:paraId="0A7B38F2" w14:textId="77777777">
        <w:trPr>
          <w:trHeight w:val="1588"/>
        </w:trPr>
        <w:tc>
          <w:tcPr>
            <w:tcW w:w="5240" w:type="dxa"/>
          </w:tcPr>
          <w:p w14:paraId="0A7B38EB" w14:textId="77777777" w:rsidR="003A5F2E" w:rsidRDefault="000F7A6C">
            <w:pPr>
              <w:rPr>
                <w:b/>
                <w:sz w:val="24"/>
                <w:szCs w:val="24"/>
              </w:rPr>
            </w:pPr>
            <w:r>
              <w:rPr>
                <w:b/>
                <w:sz w:val="24"/>
                <w:szCs w:val="24"/>
              </w:rPr>
              <w:t xml:space="preserve">Week 5 </w:t>
            </w:r>
          </w:p>
          <w:p w14:paraId="0A7B38EC" w14:textId="77777777" w:rsidR="003A5F2E" w:rsidRDefault="000F7A6C">
            <w:pPr>
              <w:rPr>
                <w:sz w:val="24"/>
                <w:szCs w:val="24"/>
              </w:rPr>
            </w:pPr>
            <w:r>
              <w:rPr>
                <w:sz w:val="24"/>
                <w:szCs w:val="24"/>
              </w:rPr>
              <w:t>Dementia Wordsearch</w:t>
            </w:r>
          </w:p>
          <w:p w14:paraId="0A7B38ED" w14:textId="77777777" w:rsidR="003A5F2E" w:rsidRDefault="000F7A6C">
            <w:pPr>
              <w:rPr>
                <w:b/>
                <w:sz w:val="24"/>
                <w:szCs w:val="24"/>
              </w:rPr>
            </w:pPr>
            <w:r>
              <w:rPr>
                <w:sz w:val="24"/>
                <w:szCs w:val="24"/>
              </w:rPr>
              <w:t>Design an annotated poster that gives information on the different parts of the brain, what they do and how dementia affects the brain?</w:t>
            </w:r>
          </w:p>
          <w:p w14:paraId="43F508B6" w14:textId="77777777" w:rsidR="003A5F2E" w:rsidRDefault="003A5F2E">
            <w:pPr>
              <w:rPr>
                <w:b/>
                <w:sz w:val="24"/>
                <w:szCs w:val="24"/>
              </w:rPr>
            </w:pPr>
          </w:p>
          <w:p w14:paraId="27E950D5" w14:textId="77777777" w:rsidR="00A83B14" w:rsidRPr="00A83B14" w:rsidRDefault="00A83B14" w:rsidP="00A83B14">
            <w:pPr>
              <w:rPr>
                <w:sz w:val="24"/>
                <w:szCs w:val="24"/>
              </w:rPr>
            </w:pPr>
          </w:p>
          <w:p w14:paraId="0A7B38EE" w14:textId="3CCEC6D5" w:rsidR="00A83B14" w:rsidRPr="00A83B14" w:rsidRDefault="00A83B14" w:rsidP="00A83B14">
            <w:pPr>
              <w:tabs>
                <w:tab w:val="left" w:pos="4212"/>
              </w:tabs>
              <w:rPr>
                <w:sz w:val="24"/>
                <w:szCs w:val="24"/>
              </w:rPr>
            </w:pPr>
            <w:r>
              <w:rPr>
                <w:sz w:val="24"/>
                <w:szCs w:val="24"/>
              </w:rPr>
              <w:tab/>
            </w:r>
          </w:p>
        </w:tc>
        <w:tc>
          <w:tcPr>
            <w:tcW w:w="3544" w:type="dxa"/>
          </w:tcPr>
          <w:p w14:paraId="0A7B38EF" w14:textId="77777777" w:rsidR="003A5F2E" w:rsidRDefault="000F7A6C">
            <w:pPr>
              <w:rPr>
                <w:sz w:val="24"/>
                <w:szCs w:val="24"/>
              </w:rPr>
            </w:pPr>
            <w:r>
              <w:rPr>
                <w:sz w:val="24"/>
                <w:szCs w:val="24"/>
              </w:rPr>
              <w:t xml:space="preserve">Wordsearch will enable students to produce a glossary of terms and promote the use of academic language. </w:t>
            </w:r>
          </w:p>
          <w:p w14:paraId="0A7B38F0" w14:textId="77777777" w:rsidR="003A5F2E" w:rsidRDefault="000F7A6C">
            <w:pPr>
              <w:rPr>
                <w:sz w:val="24"/>
                <w:szCs w:val="24"/>
              </w:rPr>
            </w:pPr>
            <w:r>
              <w:rPr>
                <w:sz w:val="24"/>
                <w:szCs w:val="24"/>
              </w:rPr>
              <w:t>The poster will enable an enhanced knowledge of parts of the brain and how dementia affects its functions</w:t>
            </w:r>
          </w:p>
        </w:tc>
        <w:tc>
          <w:tcPr>
            <w:tcW w:w="1984" w:type="dxa"/>
          </w:tcPr>
          <w:p w14:paraId="0A7B38F1" w14:textId="77777777" w:rsidR="003A5F2E" w:rsidRDefault="000F7A6C">
            <w:pPr>
              <w:rPr>
                <w:sz w:val="24"/>
                <w:szCs w:val="24"/>
              </w:rPr>
            </w:pPr>
            <w:r>
              <w:rPr>
                <w:sz w:val="24"/>
                <w:szCs w:val="24"/>
              </w:rPr>
              <w:t>22/10/2021</w:t>
            </w:r>
          </w:p>
        </w:tc>
      </w:tr>
      <w:tr w:rsidR="003A5F2E" w14:paraId="0A7B38F5" w14:textId="77777777">
        <w:trPr>
          <w:trHeight w:val="508"/>
        </w:trPr>
        <w:tc>
          <w:tcPr>
            <w:tcW w:w="10768" w:type="dxa"/>
            <w:gridSpan w:val="3"/>
          </w:tcPr>
          <w:p w14:paraId="0A7B38F3" w14:textId="77777777" w:rsidR="003A5F2E" w:rsidRDefault="000F7A6C">
            <w:pPr>
              <w:rPr>
                <w:b/>
                <w:sz w:val="24"/>
                <w:szCs w:val="24"/>
              </w:rPr>
            </w:pPr>
            <w:r>
              <w:rPr>
                <w:b/>
                <w:sz w:val="24"/>
                <w:szCs w:val="24"/>
              </w:rPr>
              <w:lastRenderedPageBreak/>
              <w:t>Half Term -</w:t>
            </w:r>
            <w:r>
              <w:rPr>
                <w:sz w:val="24"/>
                <w:szCs w:val="24"/>
              </w:rPr>
              <w:t>29/10/2021</w:t>
            </w:r>
          </w:p>
          <w:p w14:paraId="0A7B38F4" w14:textId="77777777" w:rsidR="003A5F2E" w:rsidRDefault="003A5F2E">
            <w:pPr>
              <w:jc w:val="center"/>
              <w:rPr>
                <w:b/>
                <w:sz w:val="24"/>
                <w:szCs w:val="24"/>
              </w:rPr>
            </w:pPr>
          </w:p>
        </w:tc>
      </w:tr>
      <w:tr w:rsidR="003A5F2E" w14:paraId="0A7B3902" w14:textId="77777777">
        <w:trPr>
          <w:trHeight w:val="1588"/>
        </w:trPr>
        <w:tc>
          <w:tcPr>
            <w:tcW w:w="5240" w:type="dxa"/>
          </w:tcPr>
          <w:p w14:paraId="0A7B38F6" w14:textId="77777777" w:rsidR="003A5F2E" w:rsidRDefault="000F7A6C">
            <w:pPr>
              <w:rPr>
                <w:b/>
                <w:sz w:val="24"/>
                <w:szCs w:val="24"/>
              </w:rPr>
            </w:pPr>
            <w:r>
              <w:rPr>
                <w:b/>
                <w:sz w:val="24"/>
                <w:szCs w:val="24"/>
              </w:rPr>
              <w:t xml:space="preserve">Week 6 </w:t>
            </w:r>
          </w:p>
          <w:p w14:paraId="0A7B38F7" w14:textId="77777777" w:rsidR="003A5F2E" w:rsidRDefault="000F7A6C">
            <w:pPr>
              <w:rPr>
                <w:b/>
                <w:sz w:val="24"/>
                <w:szCs w:val="24"/>
              </w:rPr>
            </w:pPr>
            <w:r>
              <w:rPr>
                <w:b/>
                <w:sz w:val="24"/>
                <w:szCs w:val="24"/>
              </w:rPr>
              <w:t>Dementia Play</w:t>
            </w:r>
          </w:p>
          <w:p w14:paraId="0A7B38F8" w14:textId="77777777" w:rsidR="003A5F2E" w:rsidRDefault="000F7A6C">
            <w:pPr>
              <w:rPr>
                <w:sz w:val="24"/>
                <w:szCs w:val="24"/>
              </w:rPr>
            </w:pPr>
            <w:r>
              <w:rPr>
                <w:sz w:val="24"/>
                <w:szCs w:val="24"/>
              </w:rPr>
              <w:t xml:space="preserve">Write a description of the legislation and frameworks that govern working with individuals with dementia. </w:t>
            </w:r>
          </w:p>
          <w:p w14:paraId="0A7B38F9" w14:textId="77777777" w:rsidR="003A5F2E" w:rsidRDefault="000F7A6C">
            <w:pPr>
              <w:rPr>
                <w:sz w:val="24"/>
                <w:szCs w:val="24"/>
              </w:rPr>
            </w:pPr>
            <w:r>
              <w:rPr>
                <w:sz w:val="24"/>
                <w:szCs w:val="24"/>
              </w:rPr>
              <w:t>Include at least three legislations and three dementia frameworks</w:t>
            </w:r>
          </w:p>
          <w:p w14:paraId="0A7B38FA" w14:textId="77777777" w:rsidR="003A5F2E" w:rsidRDefault="003A5F2E">
            <w:pPr>
              <w:rPr>
                <w:sz w:val="24"/>
                <w:szCs w:val="24"/>
              </w:rPr>
            </w:pPr>
          </w:p>
        </w:tc>
        <w:tc>
          <w:tcPr>
            <w:tcW w:w="3544" w:type="dxa"/>
          </w:tcPr>
          <w:p w14:paraId="0A7B38FB" w14:textId="77777777" w:rsidR="003A5F2E" w:rsidRDefault="000F7A6C">
            <w:pPr>
              <w:rPr>
                <w:sz w:val="24"/>
                <w:szCs w:val="24"/>
              </w:rPr>
            </w:pPr>
            <w:r>
              <w:rPr>
                <w:sz w:val="24"/>
                <w:szCs w:val="24"/>
              </w:rPr>
              <w:t>The play will help students develop empathy and will provide them with a sense of reality, helping them develop a performance-based perspective and offering them the chance to link theory to practice.</w:t>
            </w:r>
          </w:p>
          <w:p w14:paraId="0A7B38FC" w14:textId="77777777" w:rsidR="003A5F2E" w:rsidRDefault="000F7A6C">
            <w:pPr>
              <w:rPr>
                <w:sz w:val="24"/>
                <w:szCs w:val="24"/>
              </w:rPr>
            </w:pPr>
            <w:r>
              <w:rPr>
                <w:sz w:val="24"/>
                <w:szCs w:val="24"/>
              </w:rPr>
              <w:t>Learning about frameworks and legislation that supports dementia will reinforce the students' concepts and ideas about law and provide them with the skills and abilities needed to adhere to policy efficiently</w:t>
            </w:r>
          </w:p>
        </w:tc>
        <w:tc>
          <w:tcPr>
            <w:tcW w:w="1984" w:type="dxa"/>
          </w:tcPr>
          <w:p w14:paraId="0A7B38FD" w14:textId="77777777" w:rsidR="003A5F2E" w:rsidRDefault="003A5F2E">
            <w:pPr>
              <w:rPr>
                <w:sz w:val="24"/>
                <w:szCs w:val="24"/>
              </w:rPr>
            </w:pPr>
          </w:p>
          <w:p w14:paraId="0A7B38FE" w14:textId="77777777" w:rsidR="003A5F2E" w:rsidRDefault="000F7A6C">
            <w:pPr>
              <w:rPr>
                <w:sz w:val="24"/>
                <w:szCs w:val="24"/>
              </w:rPr>
            </w:pPr>
            <w:r>
              <w:rPr>
                <w:sz w:val="24"/>
                <w:szCs w:val="24"/>
              </w:rPr>
              <w:t>04/11/2021</w:t>
            </w:r>
          </w:p>
          <w:p w14:paraId="0A7B38FF" w14:textId="77777777" w:rsidR="003A5F2E" w:rsidRDefault="003A5F2E">
            <w:pPr>
              <w:rPr>
                <w:sz w:val="24"/>
                <w:szCs w:val="24"/>
              </w:rPr>
            </w:pPr>
          </w:p>
          <w:p w14:paraId="0A7B3900" w14:textId="77777777" w:rsidR="003A5F2E" w:rsidRDefault="000F7A6C">
            <w:pPr>
              <w:rPr>
                <w:sz w:val="24"/>
                <w:szCs w:val="24"/>
              </w:rPr>
            </w:pPr>
            <w:r>
              <w:rPr>
                <w:sz w:val="24"/>
                <w:szCs w:val="24"/>
              </w:rPr>
              <w:t>05/11/2021</w:t>
            </w:r>
          </w:p>
          <w:p w14:paraId="0A7B3901" w14:textId="77777777" w:rsidR="003A5F2E" w:rsidRDefault="003A5F2E">
            <w:pPr>
              <w:rPr>
                <w:sz w:val="24"/>
                <w:szCs w:val="24"/>
              </w:rPr>
            </w:pPr>
          </w:p>
        </w:tc>
      </w:tr>
      <w:tr w:rsidR="003A5F2E" w14:paraId="0A7B390D" w14:textId="77777777">
        <w:trPr>
          <w:trHeight w:val="4935"/>
        </w:trPr>
        <w:tc>
          <w:tcPr>
            <w:tcW w:w="5240" w:type="dxa"/>
          </w:tcPr>
          <w:p w14:paraId="0A7B3903" w14:textId="77777777" w:rsidR="003A5F2E" w:rsidRDefault="000F7A6C">
            <w:pPr>
              <w:spacing w:line="259" w:lineRule="auto"/>
              <w:rPr>
                <w:b/>
                <w:sz w:val="24"/>
                <w:szCs w:val="24"/>
              </w:rPr>
            </w:pPr>
            <w:r>
              <w:rPr>
                <w:b/>
                <w:sz w:val="24"/>
                <w:szCs w:val="24"/>
              </w:rPr>
              <w:t>Week 7</w:t>
            </w:r>
          </w:p>
          <w:p w14:paraId="0A7B3904" w14:textId="77777777" w:rsidR="003A5F2E" w:rsidRDefault="000F7A6C">
            <w:pPr>
              <w:spacing w:line="259" w:lineRule="auto"/>
              <w:rPr>
                <w:sz w:val="24"/>
                <w:szCs w:val="24"/>
              </w:rPr>
            </w:pPr>
            <w:r>
              <w:rPr>
                <w:sz w:val="24"/>
                <w:szCs w:val="24"/>
              </w:rPr>
              <w:t xml:space="preserve">Explain the roles and responsibilities of health and social care workers in improving the health and quality of life for people with dementia. </w:t>
            </w:r>
          </w:p>
          <w:p w14:paraId="0A7B3905" w14:textId="77777777" w:rsidR="003A5F2E" w:rsidRDefault="000F7A6C">
            <w:pPr>
              <w:spacing w:after="160" w:line="259" w:lineRule="auto"/>
              <w:rPr>
                <w:sz w:val="24"/>
                <w:szCs w:val="24"/>
              </w:rPr>
            </w:pPr>
            <w:r>
              <w:rPr>
                <w:sz w:val="24"/>
                <w:szCs w:val="24"/>
              </w:rPr>
              <w:t>· Discuss 4 different professionals and discuss their roles.</w:t>
            </w:r>
          </w:p>
          <w:p w14:paraId="0A7B3906" w14:textId="77777777" w:rsidR="003A5F2E" w:rsidRDefault="000F7A6C">
            <w:pPr>
              <w:spacing w:after="160" w:line="259" w:lineRule="auto"/>
              <w:rPr>
                <w:sz w:val="24"/>
                <w:szCs w:val="24"/>
              </w:rPr>
            </w:pPr>
            <w:r>
              <w:rPr>
                <w:sz w:val="24"/>
                <w:szCs w:val="24"/>
              </w:rPr>
              <w:t>· Discuss the role of teamwork and multi-agency working in improving the health and quality of life for people with dementia.</w:t>
            </w:r>
          </w:p>
          <w:p w14:paraId="0A7B3907" w14:textId="77777777" w:rsidR="003A5F2E" w:rsidRDefault="000F7A6C">
            <w:pPr>
              <w:spacing w:after="160" w:line="259" w:lineRule="auto"/>
              <w:rPr>
                <w:sz w:val="24"/>
                <w:szCs w:val="24"/>
              </w:rPr>
            </w:pPr>
            <w:r>
              <w:rPr>
                <w:sz w:val="24"/>
                <w:szCs w:val="24"/>
              </w:rPr>
              <w:t>· Include a selection of examples of how teamwork improves the outcomes.</w:t>
            </w:r>
          </w:p>
          <w:p w14:paraId="0A7B3908" w14:textId="77777777" w:rsidR="003A5F2E" w:rsidRDefault="000F7A6C">
            <w:pPr>
              <w:spacing w:after="160" w:line="259" w:lineRule="auto"/>
              <w:rPr>
                <w:sz w:val="24"/>
                <w:szCs w:val="24"/>
              </w:rPr>
            </w:pPr>
            <w:r>
              <w:rPr>
                <w:sz w:val="24"/>
                <w:szCs w:val="24"/>
              </w:rPr>
              <w:t xml:space="preserve">· Evaluate how different approaches to caring for people with dementia can affect individual outcomes. </w:t>
            </w:r>
          </w:p>
          <w:p w14:paraId="0A7B3909" w14:textId="77777777" w:rsidR="003A5F2E" w:rsidRDefault="000F7A6C">
            <w:pPr>
              <w:spacing w:after="160" w:line="259" w:lineRule="auto"/>
              <w:rPr>
                <w:sz w:val="24"/>
                <w:szCs w:val="24"/>
              </w:rPr>
            </w:pPr>
            <w:r>
              <w:rPr>
                <w:sz w:val="24"/>
                <w:szCs w:val="24"/>
              </w:rPr>
              <w:t>· Discuss at least three examples of different approaches to support those with dementia.</w:t>
            </w:r>
          </w:p>
        </w:tc>
        <w:tc>
          <w:tcPr>
            <w:tcW w:w="3544" w:type="dxa"/>
          </w:tcPr>
          <w:p w14:paraId="0A7B390A" w14:textId="77777777" w:rsidR="003A5F2E" w:rsidRDefault="000F7A6C">
            <w:pPr>
              <w:rPr>
                <w:sz w:val="24"/>
                <w:szCs w:val="24"/>
              </w:rPr>
            </w:pPr>
            <w:r>
              <w:rPr>
                <w:sz w:val="24"/>
                <w:szCs w:val="24"/>
              </w:rPr>
              <w:t xml:space="preserve">Exploring multi professional working will provide an opportunity to </w:t>
            </w:r>
            <w:proofErr w:type="spellStart"/>
            <w:r>
              <w:rPr>
                <w:sz w:val="24"/>
                <w:szCs w:val="24"/>
              </w:rPr>
              <w:t>analyze</w:t>
            </w:r>
            <w:proofErr w:type="spellEnd"/>
            <w:r>
              <w:rPr>
                <w:sz w:val="24"/>
                <w:szCs w:val="24"/>
              </w:rPr>
              <w:t xml:space="preserve"> the benefits of team working and recognise how pooling knowledge can enhance the service provided, resulting in excellent quality of care delivery. </w:t>
            </w:r>
          </w:p>
          <w:p w14:paraId="0A7B390B" w14:textId="77777777" w:rsidR="003A5F2E" w:rsidRDefault="000F7A6C">
            <w:pPr>
              <w:rPr>
                <w:sz w:val="24"/>
                <w:szCs w:val="24"/>
              </w:rPr>
            </w:pPr>
            <w:r>
              <w:rPr>
                <w:sz w:val="24"/>
                <w:szCs w:val="24"/>
              </w:rPr>
              <w:t xml:space="preserve">Students will consider individual and person </w:t>
            </w:r>
            <w:proofErr w:type="spellStart"/>
            <w:r>
              <w:rPr>
                <w:sz w:val="24"/>
                <w:szCs w:val="24"/>
              </w:rPr>
              <w:t>centered</w:t>
            </w:r>
            <w:proofErr w:type="spellEnd"/>
            <w:r>
              <w:rPr>
                <w:sz w:val="24"/>
                <w:szCs w:val="24"/>
              </w:rPr>
              <w:t xml:space="preserve"> care, care values, staff training and the advantages of applying different approaches to healthcare. </w:t>
            </w:r>
          </w:p>
        </w:tc>
        <w:tc>
          <w:tcPr>
            <w:tcW w:w="1984" w:type="dxa"/>
          </w:tcPr>
          <w:p w14:paraId="0A7B390C" w14:textId="77777777" w:rsidR="003A5F2E" w:rsidRDefault="000F7A6C">
            <w:pPr>
              <w:rPr>
                <w:sz w:val="24"/>
                <w:szCs w:val="24"/>
              </w:rPr>
            </w:pPr>
            <w:r>
              <w:rPr>
                <w:sz w:val="24"/>
                <w:szCs w:val="24"/>
              </w:rPr>
              <w:t>12/11/2021</w:t>
            </w:r>
          </w:p>
        </w:tc>
      </w:tr>
      <w:tr w:rsidR="003A5F2E" w14:paraId="0A7B3916" w14:textId="77777777">
        <w:trPr>
          <w:trHeight w:val="252"/>
        </w:trPr>
        <w:tc>
          <w:tcPr>
            <w:tcW w:w="5240" w:type="dxa"/>
          </w:tcPr>
          <w:p w14:paraId="0A7B390E" w14:textId="77777777" w:rsidR="003A5F2E" w:rsidRDefault="000F7A6C">
            <w:pPr>
              <w:rPr>
                <w:b/>
                <w:sz w:val="24"/>
                <w:szCs w:val="24"/>
              </w:rPr>
            </w:pPr>
            <w:r>
              <w:rPr>
                <w:b/>
                <w:sz w:val="24"/>
                <w:szCs w:val="24"/>
              </w:rPr>
              <w:t>Week 8</w:t>
            </w:r>
          </w:p>
          <w:p w14:paraId="0A7B390F" w14:textId="77777777" w:rsidR="003A5F2E" w:rsidRDefault="000F7A6C">
            <w:pPr>
              <w:rPr>
                <w:sz w:val="24"/>
                <w:szCs w:val="24"/>
              </w:rPr>
            </w:pPr>
            <w:r>
              <w:rPr>
                <w:sz w:val="24"/>
                <w:szCs w:val="24"/>
              </w:rPr>
              <w:t xml:space="preserve">Life in a care home – guest speaker/visit  </w:t>
            </w:r>
          </w:p>
          <w:p w14:paraId="0A7B3910" w14:textId="77777777" w:rsidR="003A5F2E" w:rsidRDefault="000F7A6C">
            <w:pPr>
              <w:rPr>
                <w:sz w:val="24"/>
                <w:szCs w:val="24"/>
              </w:rPr>
            </w:pPr>
            <w:r>
              <w:rPr>
                <w:sz w:val="24"/>
                <w:szCs w:val="24"/>
              </w:rPr>
              <w:t>Watch Still Alice – Q and A  </w:t>
            </w:r>
          </w:p>
          <w:p w14:paraId="0A7B3911" w14:textId="77777777" w:rsidR="003A5F2E" w:rsidRDefault="003A5F2E">
            <w:pPr>
              <w:rPr>
                <w:sz w:val="24"/>
                <w:szCs w:val="24"/>
              </w:rPr>
            </w:pPr>
          </w:p>
        </w:tc>
        <w:tc>
          <w:tcPr>
            <w:tcW w:w="3544" w:type="dxa"/>
          </w:tcPr>
          <w:p w14:paraId="0A7B3912" w14:textId="77777777" w:rsidR="003A5F2E" w:rsidRDefault="000F7A6C">
            <w:pPr>
              <w:rPr>
                <w:sz w:val="24"/>
                <w:szCs w:val="24"/>
              </w:rPr>
            </w:pPr>
            <w:r>
              <w:rPr>
                <w:sz w:val="24"/>
                <w:szCs w:val="24"/>
              </w:rPr>
              <w:t>Guest speaker will give students the opportunity to engage in discussion, ask questions, will offer insight into working with dementia patients, offer a different perspective, prepare students for industry, promote awareness inspire students to care about healthcare.</w:t>
            </w:r>
          </w:p>
          <w:p w14:paraId="0A7B3913" w14:textId="77777777" w:rsidR="003A5F2E" w:rsidRDefault="000F7A6C">
            <w:pPr>
              <w:rPr>
                <w:sz w:val="24"/>
                <w:szCs w:val="24"/>
              </w:rPr>
            </w:pPr>
            <w:r>
              <w:rPr>
                <w:sz w:val="24"/>
                <w:szCs w:val="24"/>
              </w:rPr>
              <w:t xml:space="preserve">Watching ‘still Alice’ will encourage student engagement, collaborative </w:t>
            </w:r>
            <w:proofErr w:type="gramStart"/>
            <w:r>
              <w:rPr>
                <w:sz w:val="24"/>
                <w:szCs w:val="24"/>
              </w:rPr>
              <w:t>conversation</w:t>
            </w:r>
            <w:proofErr w:type="gramEnd"/>
            <w:r>
              <w:rPr>
                <w:sz w:val="24"/>
                <w:szCs w:val="24"/>
              </w:rPr>
              <w:t xml:space="preserve"> and the </w:t>
            </w:r>
            <w:r>
              <w:rPr>
                <w:sz w:val="24"/>
                <w:szCs w:val="24"/>
              </w:rPr>
              <w:lastRenderedPageBreak/>
              <w:t xml:space="preserve">development of critical thinking skills </w:t>
            </w:r>
          </w:p>
        </w:tc>
        <w:tc>
          <w:tcPr>
            <w:tcW w:w="1984" w:type="dxa"/>
          </w:tcPr>
          <w:p w14:paraId="0A7B3914" w14:textId="77777777" w:rsidR="003A5F2E" w:rsidRDefault="003A5F2E">
            <w:pPr>
              <w:rPr>
                <w:sz w:val="24"/>
                <w:szCs w:val="24"/>
              </w:rPr>
            </w:pPr>
          </w:p>
          <w:p w14:paraId="0A7B3915" w14:textId="77777777" w:rsidR="003A5F2E" w:rsidRDefault="000F7A6C">
            <w:pPr>
              <w:rPr>
                <w:sz w:val="24"/>
                <w:szCs w:val="24"/>
              </w:rPr>
            </w:pPr>
            <w:r>
              <w:rPr>
                <w:sz w:val="24"/>
                <w:szCs w:val="24"/>
              </w:rPr>
              <w:t>19/11/2021</w:t>
            </w:r>
          </w:p>
        </w:tc>
      </w:tr>
      <w:tr w:rsidR="003A5F2E" w14:paraId="0A7B391D" w14:textId="77777777">
        <w:trPr>
          <w:trHeight w:val="519"/>
        </w:trPr>
        <w:tc>
          <w:tcPr>
            <w:tcW w:w="5240" w:type="dxa"/>
          </w:tcPr>
          <w:p w14:paraId="0A7B3917" w14:textId="77777777" w:rsidR="003A5F2E" w:rsidRDefault="000F7A6C">
            <w:pPr>
              <w:rPr>
                <w:b/>
                <w:sz w:val="24"/>
                <w:szCs w:val="24"/>
              </w:rPr>
            </w:pPr>
            <w:r>
              <w:rPr>
                <w:b/>
                <w:sz w:val="24"/>
                <w:szCs w:val="24"/>
              </w:rPr>
              <w:t>Week 9</w:t>
            </w:r>
          </w:p>
          <w:p w14:paraId="0A7B3918" w14:textId="77777777" w:rsidR="003A5F2E" w:rsidRDefault="000F7A6C">
            <w:pPr>
              <w:spacing w:after="160" w:line="259" w:lineRule="auto"/>
              <w:rPr>
                <w:sz w:val="24"/>
                <w:szCs w:val="24"/>
              </w:rPr>
            </w:pPr>
            <w:r>
              <w:rPr>
                <w:sz w:val="24"/>
                <w:szCs w:val="24"/>
              </w:rPr>
              <w:t xml:space="preserve">Discuss the Importance of nutrition </w:t>
            </w:r>
            <w:hyperlink r:id="rId9">
              <w:r>
                <w:rPr>
                  <w:color w:val="0563C1"/>
                  <w:sz w:val="24"/>
                  <w:szCs w:val="24"/>
                  <w:u w:val="single"/>
                </w:rPr>
                <w:t>https://www.scie.org.uk/dignity/care/videos/nutrition-older-people-care-homes</w:t>
              </w:r>
            </w:hyperlink>
            <w:r>
              <w:rPr>
                <w:sz w:val="24"/>
                <w:szCs w:val="24"/>
              </w:rPr>
              <w:t xml:space="preserve"> </w:t>
            </w:r>
          </w:p>
          <w:p w14:paraId="0A7B3919" w14:textId="77777777" w:rsidR="003A5F2E" w:rsidRDefault="000F7A6C">
            <w:pPr>
              <w:rPr>
                <w:sz w:val="24"/>
                <w:szCs w:val="24"/>
              </w:rPr>
            </w:pPr>
            <w:r>
              <w:rPr>
                <w:sz w:val="24"/>
                <w:szCs w:val="24"/>
              </w:rPr>
              <w:t xml:space="preserve">Use of memory aids </w:t>
            </w:r>
            <w:hyperlink r:id="rId10">
              <w:r>
                <w:rPr>
                  <w:color w:val="0563C1"/>
                  <w:sz w:val="24"/>
                  <w:szCs w:val="24"/>
                  <w:u w:val="single"/>
                </w:rPr>
                <w:t>https://www.alzheimers.org.uk/get-support/staying-independent/memory-aids-tools-strategies</w:t>
              </w:r>
            </w:hyperlink>
          </w:p>
        </w:tc>
        <w:tc>
          <w:tcPr>
            <w:tcW w:w="3544" w:type="dxa"/>
          </w:tcPr>
          <w:p w14:paraId="0A7B391A" w14:textId="77777777" w:rsidR="003A5F2E" w:rsidRDefault="000F7A6C">
            <w:pPr>
              <w:rPr>
                <w:sz w:val="24"/>
                <w:szCs w:val="24"/>
              </w:rPr>
            </w:pPr>
            <w:r>
              <w:rPr>
                <w:sz w:val="24"/>
                <w:szCs w:val="24"/>
              </w:rPr>
              <w:t>Students will learn the importance of how a healthy lifestyle and good nutrition can offer neuroprotection and reduce cognitive decline in dementia patients.</w:t>
            </w:r>
          </w:p>
          <w:p w14:paraId="0A7B391B" w14:textId="77777777" w:rsidR="003A5F2E" w:rsidRDefault="000F7A6C">
            <w:pPr>
              <w:rPr>
                <w:sz w:val="24"/>
                <w:szCs w:val="24"/>
              </w:rPr>
            </w:pPr>
            <w:r>
              <w:rPr>
                <w:sz w:val="24"/>
                <w:szCs w:val="24"/>
              </w:rPr>
              <w:t>Exploring dementia aids will allow students to consider ways to help and support individuals suffering with dementia and will enhance student learning through incorporating the use of scenarios and technologies.</w:t>
            </w:r>
          </w:p>
        </w:tc>
        <w:tc>
          <w:tcPr>
            <w:tcW w:w="1984" w:type="dxa"/>
          </w:tcPr>
          <w:p w14:paraId="0A7B391C" w14:textId="77777777" w:rsidR="003A5F2E" w:rsidRDefault="000F7A6C">
            <w:pPr>
              <w:rPr>
                <w:sz w:val="24"/>
                <w:szCs w:val="24"/>
              </w:rPr>
            </w:pPr>
            <w:r>
              <w:rPr>
                <w:sz w:val="24"/>
                <w:szCs w:val="24"/>
              </w:rPr>
              <w:t>26/11/2021</w:t>
            </w:r>
          </w:p>
        </w:tc>
      </w:tr>
      <w:tr w:rsidR="003A5F2E" w14:paraId="0A7B3924" w14:textId="77777777">
        <w:trPr>
          <w:trHeight w:val="1965"/>
        </w:trPr>
        <w:tc>
          <w:tcPr>
            <w:tcW w:w="5240" w:type="dxa"/>
          </w:tcPr>
          <w:p w14:paraId="0A7B391E" w14:textId="77777777" w:rsidR="003A5F2E" w:rsidRDefault="000F7A6C">
            <w:pPr>
              <w:rPr>
                <w:b/>
                <w:sz w:val="24"/>
                <w:szCs w:val="24"/>
              </w:rPr>
            </w:pPr>
            <w:r>
              <w:rPr>
                <w:b/>
                <w:sz w:val="24"/>
                <w:szCs w:val="24"/>
              </w:rPr>
              <w:t>Week 10</w:t>
            </w:r>
          </w:p>
          <w:p w14:paraId="0A7B391F" w14:textId="77777777" w:rsidR="003A5F2E" w:rsidRDefault="000F7A6C">
            <w:pPr>
              <w:rPr>
                <w:sz w:val="24"/>
                <w:szCs w:val="24"/>
              </w:rPr>
            </w:pPr>
            <w:r>
              <w:rPr>
                <w:sz w:val="24"/>
                <w:szCs w:val="24"/>
              </w:rPr>
              <w:t xml:space="preserve">Life in a care home  </w:t>
            </w:r>
          </w:p>
          <w:p w14:paraId="0A7B3920" w14:textId="77777777" w:rsidR="003A5F2E" w:rsidRDefault="000F7A6C">
            <w:pPr>
              <w:rPr>
                <w:sz w:val="24"/>
                <w:szCs w:val="24"/>
              </w:rPr>
            </w:pPr>
            <w:r>
              <w:rPr>
                <w:sz w:val="24"/>
                <w:szCs w:val="24"/>
              </w:rPr>
              <w:t xml:space="preserve">Design and present a professional poster in pairs on what you think would be the ideal care home for people with dementia  </w:t>
            </w:r>
          </w:p>
          <w:p w14:paraId="0A7B3921" w14:textId="77777777" w:rsidR="003A5F2E" w:rsidRDefault="000F7A6C">
            <w:pPr>
              <w:rPr>
                <w:sz w:val="24"/>
                <w:szCs w:val="24"/>
              </w:rPr>
            </w:pPr>
            <w:r>
              <w:rPr>
                <w:sz w:val="24"/>
                <w:szCs w:val="24"/>
              </w:rPr>
              <w:t xml:space="preserve">Must be able to justify what you have included  </w:t>
            </w:r>
          </w:p>
        </w:tc>
        <w:tc>
          <w:tcPr>
            <w:tcW w:w="3544" w:type="dxa"/>
          </w:tcPr>
          <w:p w14:paraId="0A7B3922" w14:textId="77777777" w:rsidR="003A5F2E" w:rsidRDefault="000F7A6C">
            <w:pPr>
              <w:rPr>
                <w:sz w:val="24"/>
                <w:szCs w:val="24"/>
              </w:rPr>
            </w:pPr>
            <w:r>
              <w:rPr>
                <w:sz w:val="24"/>
                <w:szCs w:val="24"/>
              </w:rPr>
              <w:t xml:space="preserve">This activity will motivate students to learn about and focus on the needs of the individual. It will enable visualisation, </w:t>
            </w:r>
            <w:proofErr w:type="gramStart"/>
            <w:r>
              <w:rPr>
                <w:sz w:val="24"/>
                <w:szCs w:val="24"/>
              </w:rPr>
              <w:t>interest</w:t>
            </w:r>
            <w:proofErr w:type="gramEnd"/>
            <w:r>
              <w:rPr>
                <w:sz w:val="24"/>
                <w:szCs w:val="24"/>
              </w:rPr>
              <w:t xml:space="preserve"> and creativity in their work.</w:t>
            </w:r>
          </w:p>
        </w:tc>
        <w:tc>
          <w:tcPr>
            <w:tcW w:w="1984" w:type="dxa"/>
          </w:tcPr>
          <w:p w14:paraId="0A7B3923" w14:textId="77777777" w:rsidR="003A5F2E" w:rsidRDefault="000F7A6C">
            <w:pPr>
              <w:rPr>
                <w:sz w:val="24"/>
                <w:szCs w:val="24"/>
              </w:rPr>
            </w:pPr>
            <w:r>
              <w:rPr>
                <w:sz w:val="24"/>
                <w:szCs w:val="24"/>
              </w:rPr>
              <w:t>03/12/2021</w:t>
            </w:r>
          </w:p>
        </w:tc>
      </w:tr>
      <w:tr w:rsidR="003A5F2E" w14:paraId="0A7B3936" w14:textId="77777777">
        <w:trPr>
          <w:trHeight w:val="2598"/>
        </w:trPr>
        <w:tc>
          <w:tcPr>
            <w:tcW w:w="5240" w:type="dxa"/>
          </w:tcPr>
          <w:p w14:paraId="0A7B3925" w14:textId="77777777" w:rsidR="003A5F2E" w:rsidRDefault="000F7A6C">
            <w:pPr>
              <w:rPr>
                <w:b/>
                <w:sz w:val="24"/>
                <w:szCs w:val="24"/>
              </w:rPr>
            </w:pPr>
            <w:r>
              <w:rPr>
                <w:b/>
                <w:sz w:val="24"/>
                <w:szCs w:val="24"/>
              </w:rPr>
              <w:t>Additional resources</w:t>
            </w:r>
          </w:p>
          <w:p w14:paraId="0A7B3926" w14:textId="77777777" w:rsidR="003A5F2E" w:rsidRDefault="000F7A6C">
            <w:pPr>
              <w:rPr>
                <w:sz w:val="24"/>
                <w:szCs w:val="24"/>
              </w:rPr>
            </w:pPr>
            <w:r>
              <w:rPr>
                <w:sz w:val="24"/>
                <w:szCs w:val="24"/>
              </w:rPr>
              <w:t>Scenarios and resources  </w:t>
            </w:r>
          </w:p>
          <w:p w14:paraId="0A7B3927" w14:textId="77777777" w:rsidR="003A5F2E" w:rsidRDefault="000F7A6C">
            <w:pPr>
              <w:rPr>
                <w:sz w:val="24"/>
                <w:szCs w:val="24"/>
              </w:rPr>
            </w:pPr>
            <w:r>
              <w:rPr>
                <w:sz w:val="24"/>
                <w:szCs w:val="24"/>
              </w:rPr>
              <w:t> </w:t>
            </w:r>
          </w:p>
          <w:p w14:paraId="0A7B3928" w14:textId="77777777" w:rsidR="003A5F2E" w:rsidRDefault="000F7A6C">
            <w:pPr>
              <w:rPr>
                <w:sz w:val="24"/>
                <w:szCs w:val="24"/>
              </w:rPr>
            </w:pPr>
            <w:r>
              <w:rPr>
                <w:sz w:val="24"/>
                <w:szCs w:val="24"/>
              </w:rPr>
              <w:t>Examples of reminiscence work  </w:t>
            </w:r>
          </w:p>
          <w:p w14:paraId="0A7B3929" w14:textId="77777777" w:rsidR="003A5F2E" w:rsidRDefault="00A83B14">
            <w:pPr>
              <w:rPr>
                <w:sz w:val="24"/>
                <w:szCs w:val="24"/>
              </w:rPr>
            </w:pPr>
            <w:hyperlink r:id="rId11">
              <w:r w:rsidR="000F7A6C">
                <w:rPr>
                  <w:color w:val="0563C1"/>
                  <w:sz w:val="24"/>
                  <w:szCs w:val="24"/>
                  <w:u w:val="single"/>
                </w:rPr>
                <w:t>https://www.ambient.org.uk/making-an-impact/betty-lives-well-with-dementia-reunites-with-her-family/</w:t>
              </w:r>
            </w:hyperlink>
            <w:r w:rsidR="000F7A6C">
              <w:rPr>
                <w:sz w:val="24"/>
                <w:szCs w:val="24"/>
              </w:rPr>
              <w:t>  </w:t>
            </w:r>
          </w:p>
          <w:p w14:paraId="0A7B392A" w14:textId="77777777" w:rsidR="003A5F2E" w:rsidRDefault="00A83B14">
            <w:pPr>
              <w:rPr>
                <w:sz w:val="24"/>
                <w:szCs w:val="24"/>
              </w:rPr>
            </w:pPr>
            <w:hyperlink r:id="rId12">
              <w:r w:rsidR="000F7A6C">
                <w:rPr>
                  <w:color w:val="0563C1"/>
                  <w:sz w:val="24"/>
                  <w:szCs w:val="24"/>
                  <w:u w:val="single"/>
                </w:rPr>
                <w:t>https://www.scie.org.uk/dementia/living-with-dementia/keeping-active/reminiscence.asp</w:t>
              </w:r>
            </w:hyperlink>
            <w:r w:rsidR="000F7A6C">
              <w:rPr>
                <w:sz w:val="24"/>
                <w:szCs w:val="24"/>
              </w:rPr>
              <w:t>  </w:t>
            </w:r>
          </w:p>
          <w:p w14:paraId="0A7B392B" w14:textId="77777777" w:rsidR="003A5F2E" w:rsidRDefault="000F7A6C">
            <w:pPr>
              <w:rPr>
                <w:sz w:val="24"/>
                <w:szCs w:val="24"/>
              </w:rPr>
            </w:pPr>
            <w:r>
              <w:rPr>
                <w:sz w:val="24"/>
                <w:szCs w:val="24"/>
              </w:rPr>
              <w:t>Music and memory </w:t>
            </w:r>
            <w:hyperlink r:id="rId13">
              <w:r>
                <w:rPr>
                  <w:color w:val="0563C1"/>
                  <w:sz w:val="24"/>
                  <w:szCs w:val="24"/>
                  <w:u w:val="single"/>
                </w:rPr>
                <w:t>https://musicandmemory.org/</w:t>
              </w:r>
            </w:hyperlink>
            <w:r>
              <w:rPr>
                <w:sz w:val="24"/>
                <w:szCs w:val="24"/>
              </w:rPr>
              <w:t>  </w:t>
            </w:r>
          </w:p>
          <w:p w14:paraId="0A7B392C" w14:textId="77777777" w:rsidR="003A5F2E" w:rsidRDefault="000F7A6C">
            <w:pPr>
              <w:rPr>
                <w:sz w:val="24"/>
                <w:szCs w:val="24"/>
              </w:rPr>
            </w:pPr>
            <w:r>
              <w:rPr>
                <w:sz w:val="24"/>
                <w:szCs w:val="24"/>
              </w:rPr>
              <w:t>4 ideas on reminscence work </w:t>
            </w:r>
            <w:hyperlink r:id="rId14">
              <w:r>
                <w:rPr>
                  <w:color w:val="0563C1"/>
                  <w:sz w:val="24"/>
                  <w:szCs w:val="24"/>
                  <w:u w:val="single"/>
                </w:rPr>
                <w:t>https://dailycaring.com/4-ways-reminiscence-therapy-for-dementia-brings-joy-to-seniors/</w:t>
              </w:r>
            </w:hyperlink>
            <w:r>
              <w:rPr>
                <w:sz w:val="24"/>
                <w:szCs w:val="24"/>
              </w:rPr>
              <w:t>  </w:t>
            </w:r>
          </w:p>
          <w:p w14:paraId="0A7B392D" w14:textId="77777777" w:rsidR="003A5F2E" w:rsidRDefault="000F7A6C">
            <w:pPr>
              <w:rPr>
                <w:sz w:val="24"/>
                <w:szCs w:val="24"/>
              </w:rPr>
            </w:pPr>
            <w:r>
              <w:rPr>
                <w:sz w:val="24"/>
                <w:szCs w:val="24"/>
              </w:rPr>
              <w:t>Scenarios and resources  </w:t>
            </w:r>
          </w:p>
          <w:p w14:paraId="0A7B392E" w14:textId="77777777" w:rsidR="003A5F2E" w:rsidRDefault="000F7A6C">
            <w:pPr>
              <w:rPr>
                <w:sz w:val="24"/>
                <w:szCs w:val="24"/>
              </w:rPr>
            </w:pPr>
            <w:r>
              <w:rPr>
                <w:sz w:val="24"/>
                <w:szCs w:val="24"/>
              </w:rPr>
              <w:t> </w:t>
            </w:r>
          </w:p>
          <w:p w14:paraId="0A7B392F" w14:textId="77777777" w:rsidR="003A5F2E" w:rsidRDefault="000F7A6C">
            <w:pPr>
              <w:rPr>
                <w:sz w:val="24"/>
                <w:szCs w:val="24"/>
              </w:rPr>
            </w:pPr>
            <w:r>
              <w:rPr>
                <w:sz w:val="24"/>
                <w:szCs w:val="24"/>
              </w:rPr>
              <w:t>Potential scenarios </w:t>
            </w:r>
            <w:hyperlink r:id="rId15">
              <w:r>
                <w:rPr>
                  <w:color w:val="0563C1"/>
                  <w:sz w:val="24"/>
                  <w:szCs w:val="24"/>
                  <w:u w:val="single"/>
                </w:rPr>
                <w:t>https://www.alzheimers.org.uk/get-support/staying-independent/memory-aids-tools-strategies</w:t>
              </w:r>
            </w:hyperlink>
            <w:r>
              <w:rPr>
                <w:sz w:val="24"/>
                <w:szCs w:val="24"/>
              </w:rPr>
              <w:t>  </w:t>
            </w:r>
          </w:p>
          <w:p w14:paraId="0A7B3930" w14:textId="77777777" w:rsidR="003A5F2E" w:rsidRDefault="003A5F2E">
            <w:pPr>
              <w:rPr>
                <w:b/>
                <w:sz w:val="24"/>
                <w:szCs w:val="24"/>
              </w:rPr>
            </w:pPr>
          </w:p>
        </w:tc>
        <w:tc>
          <w:tcPr>
            <w:tcW w:w="3544" w:type="dxa"/>
          </w:tcPr>
          <w:p w14:paraId="0A7B3931" w14:textId="77777777" w:rsidR="003A5F2E" w:rsidRDefault="000F7A6C">
            <w:pPr>
              <w:rPr>
                <w:sz w:val="24"/>
                <w:szCs w:val="24"/>
              </w:rPr>
            </w:pPr>
            <w:r>
              <w:rPr>
                <w:sz w:val="24"/>
                <w:szCs w:val="24"/>
              </w:rPr>
              <w:t xml:space="preserve">Research will encourage careful analysis and will encourage the development of in-depth knowledge by clarifying complicated </w:t>
            </w:r>
            <w:proofErr w:type="gramStart"/>
            <w:r>
              <w:rPr>
                <w:sz w:val="24"/>
                <w:szCs w:val="24"/>
              </w:rPr>
              <w:t>facts ,</w:t>
            </w:r>
            <w:proofErr w:type="gramEnd"/>
            <w:r>
              <w:rPr>
                <w:sz w:val="24"/>
                <w:szCs w:val="24"/>
              </w:rPr>
              <w:t xml:space="preserve"> </w:t>
            </w:r>
          </w:p>
          <w:p w14:paraId="0A7B3932" w14:textId="77777777" w:rsidR="003A5F2E" w:rsidRDefault="000F7A6C">
            <w:pPr>
              <w:rPr>
                <w:sz w:val="24"/>
                <w:szCs w:val="24"/>
              </w:rPr>
            </w:pPr>
            <w:r>
              <w:rPr>
                <w:sz w:val="24"/>
                <w:szCs w:val="24"/>
              </w:rPr>
              <w:t>encouraging higher thinking skills, learning about methods and issues, learning how to create a balance between collaborative and individual work, and understanding rationale.</w:t>
            </w:r>
          </w:p>
          <w:p w14:paraId="0A7B3933" w14:textId="77777777" w:rsidR="003A5F2E" w:rsidRDefault="003A5F2E">
            <w:pPr>
              <w:rPr>
                <w:sz w:val="24"/>
                <w:szCs w:val="24"/>
              </w:rPr>
            </w:pPr>
          </w:p>
          <w:p w14:paraId="0A7B3934" w14:textId="77777777" w:rsidR="003A5F2E" w:rsidRDefault="000F7A6C">
            <w:pPr>
              <w:rPr>
                <w:sz w:val="24"/>
                <w:szCs w:val="24"/>
              </w:rPr>
            </w:pPr>
            <w:r>
              <w:rPr>
                <w:sz w:val="24"/>
                <w:szCs w:val="24"/>
              </w:rPr>
              <w:t xml:space="preserve">Scenario based learning will sharpen student problem solving and decision-making skills  </w:t>
            </w:r>
          </w:p>
        </w:tc>
        <w:tc>
          <w:tcPr>
            <w:tcW w:w="1984" w:type="dxa"/>
          </w:tcPr>
          <w:p w14:paraId="0A7B3935" w14:textId="77777777" w:rsidR="003A5F2E" w:rsidRDefault="003A5F2E">
            <w:pPr>
              <w:rPr>
                <w:sz w:val="24"/>
                <w:szCs w:val="24"/>
              </w:rPr>
            </w:pPr>
          </w:p>
        </w:tc>
      </w:tr>
      <w:tr w:rsidR="003A5F2E" w14:paraId="0A7B393A" w14:textId="77777777">
        <w:trPr>
          <w:trHeight w:val="252"/>
        </w:trPr>
        <w:tc>
          <w:tcPr>
            <w:tcW w:w="5240" w:type="dxa"/>
          </w:tcPr>
          <w:p w14:paraId="0A7B3937" w14:textId="77777777" w:rsidR="003A5F2E" w:rsidRDefault="000F7A6C">
            <w:pPr>
              <w:rPr>
                <w:b/>
                <w:sz w:val="24"/>
                <w:szCs w:val="24"/>
              </w:rPr>
            </w:pPr>
            <w:r>
              <w:rPr>
                <w:b/>
                <w:sz w:val="24"/>
                <w:szCs w:val="24"/>
              </w:rPr>
              <w:t xml:space="preserve">Presentations </w:t>
            </w:r>
          </w:p>
        </w:tc>
        <w:tc>
          <w:tcPr>
            <w:tcW w:w="3544" w:type="dxa"/>
          </w:tcPr>
          <w:p w14:paraId="0A7B3938" w14:textId="77777777" w:rsidR="003A5F2E" w:rsidRDefault="003A5F2E">
            <w:pPr>
              <w:rPr>
                <w:sz w:val="24"/>
                <w:szCs w:val="24"/>
              </w:rPr>
            </w:pPr>
          </w:p>
        </w:tc>
        <w:tc>
          <w:tcPr>
            <w:tcW w:w="1984" w:type="dxa"/>
          </w:tcPr>
          <w:p w14:paraId="0A7B3939" w14:textId="77777777" w:rsidR="003A5F2E" w:rsidRDefault="000F7A6C">
            <w:pPr>
              <w:rPr>
                <w:sz w:val="24"/>
                <w:szCs w:val="24"/>
              </w:rPr>
            </w:pPr>
            <w:r>
              <w:rPr>
                <w:sz w:val="24"/>
                <w:szCs w:val="24"/>
              </w:rPr>
              <w:t>15/12/2021</w:t>
            </w:r>
          </w:p>
        </w:tc>
      </w:tr>
    </w:tbl>
    <w:p w14:paraId="0A7B393B" w14:textId="77777777" w:rsidR="003A5F2E" w:rsidRDefault="003A5F2E">
      <w:pPr>
        <w:spacing w:after="160" w:line="259" w:lineRule="auto"/>
        <w:rPr>
          <w:sz w:val="24"/>
          <w:szCs w:val="24"/>
        </w:rPr>
      </w:pPr>
    </w:p>
    <w:p w14:paraId="0A7B393C" w14:textId="77777777" w:rsidR="003A5F2E" w:rsidRDefault="003A5F2E">
      <w:pPr>
        <w:widowControl w:val="0"/>
        <w:pBdr>
          <w:top w:val="nil"/>
          <w:left w:val="nil"/>
          <w:bottom w:val="nil"/>
          <w:right w:val="nil"/>
          <w:between w:val="nil"/>
        </w:pBdr>
        <w:rPr>
          <w:sz w:val="24"/>
          <w:szCs w:val="24"/>
        </w:rPr>
      </w:pPr>
    </w:p>
    <w:p w14:paraId="0A7B393D" w14:textId="77777777" w:rsidR="003A5F2E" w:rsidRDefault="003A5F2E">
      <w:pPr>
        <w:widowControl w:val="0"/>
        <w:pBdr>
          <w:top w:val="nil"/>
          <w:left w:val="nil"/>
          <w:bottom w:val="nil"/>
          <w:right w:val="nil"/>
          <w:between w:val="nil"/>
        </w:pBdr>
        <w:rPr>
          <w:color w:val="000000"/>
          <w:sz w:val="24"/>
          <w:szCs w:val="24"/>
        </w:rPr>
      </w:pPr>
    </w:p>
    <w:p w14:paraId="0A7B393E" w14:textId="77777777" w:rsidR="003A5F2E" w:rsidRDefault="003A5F2E">
      <w:pPr>
        <w:widowControl w:val="0"/>
        <w:pBdr>
          <w:top w:val="nil"/>
          <w:left w:val="nil"/>
          <w:bottom w:val="nil"/>
          <w:right w:val="nil"/>
          <w:between w:val="nil"/>
        </w:pBdr>
        <w:rPr>
          <w:color w:val="000000"/>
          <w:sz w:val="24"/>
          <w:szCs w:val="24"/>
        </w:rPr>
      </w:pPr>
    </w:p>
    <w:p w14:paraId="0A7B3948" w14:textId="5142EA84" w:rsidR="003A5F2E" w:rsidRPr="00A83B14" w:rsidRDefault="003A5F2E">
      <w:pPr>
        <w:widowControl w:val="0"/>
        <w:pBdr>
          <w:top w:val="nil"/>
          <w:left w:val="nil"/>
          <w:bottom w:val="nil"/>
          <w:right w:val="nil"/>
          <w:between w:val="nil"/>
        </w:pBdr>
        <w:rPr>
          <w:b/>
          <w:sz w:val="40"/>
          <w:szCs w:val="40"/>
        </w:rPr>
      </w:pPr>
    </w:p>
    <w:p w14:paraId="0A7B3949" w14:textId="77777777" w:rsidR="003A5F2E" w:rsidRDefault="003A5F2E">
      <w:pPr>
        <w:widowControl w:val="0"/>
        <w:pBdr>
          <w:top w:val="nil"/>
          <w:left w:val="nil"/>
          <w:bottom w:val="nil"/>
          <w:right w:val="nil"/>
          <w:between w:val="nil"/>
        </w:pBdr>
        <w:rPr>
          <w:color w:val="000000"/>
        </w:rPr>
      </w:pPr>
    </w:p>
    <w:p w14:paraId="0A7B394A" w14:textId="77777777" w:rsidR="003A5F2E" w:rsidRDefault="003A5F2E">
      <w:pPr>
        <w:widowControl w:val="0"/>
        <w:pBdr>
          <w:top w:val="nil"/>
          <w:left w:val="nil"/>
          <w:bottom w:val="nil"/>
          <w:right w:val="nil"/>
          <w:between w:val="nil"/>
        </w:pBdr>
        <w:rPr>
          <w:color w:val="000000"/>
        </w:rPr>
      </w:pPr>
    </w:p>
    <w:p w14:paraId="0A7B394B" w14:textId="77777777" w:rsidR="003A5F2E" w:rsidRDefault="003A5F2E">
      <w:pPr>
        <w:widowControl w:val="0"/>
        <w:pBdr>
          <w:top w:val="nil"/>
          <w:left w:val="nil"/>
          <w:bottom w:val="nil"/>
          <w:right w:val="nil"/>
          <w:between w:val="nil"/>
        </w:pBdr>
        <w:rPr>
          <w:color w:val="000000"/>
        </w:rPr>
      </w:pPr>
    </w:p>
    <w:p w14:paraId="0A7B394C" w14:textId="77777777" w:rsidR="003A5F2E" w:rsidRDefault="003A5F2E">
      <w:pPr>
        <w:widowControl w:val="0"/>
        <w:pBdr>
          <w:top w:val="nil"/>
          <w:left w:val="nil"/>
          <w:bottom w:val="nil"/>
          <w:right w:val="nil"/>
          <w:between w:val="nil"/>
        </w:pBdr>
        <w:rPr>
          <w:color w:val="000000"/>
        </w:rPr>
      </w:pPr>
    </w:p>
    <w:p w14:paraId="0A7B394D" w14:textId="77777777" w:rsidR="003A5F2E" w:rsidRDefault="003A5F2E">
      <w:pPr>
        <w:widowControl w:val="0"/>
        <w:pBdr>
          <w:top w:val="nil"/>
          <w:left w:val="nil"/>
          <w:bottom w:val="nil"/>
          <w:right w:val="nil"/>
          <w:between w:val="nil"/>
        </w:pBdr>
        <w:rPr>
          <w:color w:val="000000"/>
        </w:rPr>
      </w:pPr>
    </w:p>
    <w:p w14:paraId="0A7B394E" w14:textId="77777777" w:rsidR="003A5F2E" w:rsidRDefault="003A5F2E">
      <w:pPr>
        <w:widowControl w:val="0"/>
        <w:pBdr>
          <w:top w:val="nil"/>
          <w:left w:val="nil"/>
          <w:bottom w:val="nil"/>
          <w:right w:val="nil"/>
          <w:between w:val="nil"/>
        </w:pBdr>
        <w:rPr>
          <w:color w:val="000000"/>
        </w:rPr>
      </w:pPr>
    </w:p>
    <w:p w14:paraId="0A7B394F" w14:textId="77777777" w:rsidR="003A5F2E" w:rsidRDefault="003A5F2E">
      <w:pPr>
        <w:widowControl w:val="0"/>
        <w:pBdr>
          <w:top w:val="nil"/>
          <w:left w:val="nil"/>
          <w:bottom w:val="nil"/>
          <w:right w:val="nil"/>
          <w:between w:val="nil"/>
        </w:pBdr>
        <w:rPr>
          <w:color w:val="000000"/>
        </w:rPr>
      </w:pPr>
    </w:p>
    <w:p w14:paraId="0A7B3950" w14:textId="77777777" w:rsidR="003A5F2E" w:rsidRDefault="003A5F2E">
      <w:pPr>
        <w:widowControl w:val="0"/>
        <w:pBdr>
          <w:top w:val="nil"/>
          <w:left w:val="nil"/>
          <w:bottom w:val="nil"/>
          <w:right w:val="nil"/>
          <w:between w:val="nil"/>
        </w:pBdr>
        <w:rPr>
          <w:color w:val="000000"/>
        </w:rPr>
      </w:pPr>
    </w:p>
    <w:p w14:paraId="0A7B3951" w14:textId="77777777" w:rsidR="003A5F2E" w:rsidRDefault="003A5F2E">
      <w:pPr>
        <w:widowControl w:val="0"/>
        <w:pBdr>
          <w:top w:val="nil"/>
          <w:left w:val="nil"/>
          <w:bottom w:val="nil"/>
          <w:right w:val="nil"/>
          <w:between w:val="nil"/>
        </w:pBdr>
        <w:rPr>
          <w:color w:val="000000"/>
        </w:rPr>
      </w:pPr>
    </w:p>
    <w:p w14:paraId="0A7B3952" w14:textId="77777777" w:rsidR="003A5F2E" w:rsidRDefault="003A5F2E">
      <w:pPr>
        <w:widowControl w:val="0"/>
        <w:pBdr>
          <w:top w:val="nil"/>
          <w:left w:val="nil"/>
          <w:bottom w:val="nil"/>
          <w:right w:val="nil"/>
          <w:between w:val="nil"/>
        </w:pBdr>
        <w:rPr>
          <w:color w:val="000000"/>
        </w:rPr>
      </w:pPr>
    </w:p>
    <w:p w14:paraId="0A7B3953" w14:textId="77777777" w:rsidR="003A5F2E" w:rsidRDefault="003A5F2E">
      <w:pPr>
        <w:widowControl w:val="0"/>
        <w:pBdr>
          <w:top w:val="nil"/>
          <w:left w:val="nil"/>
          <w:bottom w:val="nil"/>
          <w:right w:val="nil"/>
          <w:between w:val="nil"/>
        </w:pBdr>
        <w:rPr>
          <w:color w:val="000000"/>
        </w:rPr>
      </w:pPr>
    </w:p>
    <w:p w14:paraId="0A7B3954" w14:textId="77777777" w:rsidR="003A5F2E" w:rsidRDefault="003A5F2E">
      <w:pPr>
        <w:widowControl w:val="0"/>
        <w:pBdr>
          <w:top w:val="nil"/>
          <w:left w:val="nil"/>
          <w:bottom w:val="nil"/>
          <w:right w:val="nil"/>
          <w:between w:val="nil"/>
        </w:pBdr>
        <w:rPr>
          <w:color w:val="000000"/>
        </w:rPr>
      </w:pPr>
    </w:p>
    <w:p w14:paraId="0A7B3955" w14:textId="77777777" w:rsidR="003A5F2E" w:rsidRDefault="003A5F2E">
      <w:pPr>
        <w:widowControl w:val="0"/>
        <w:pBdr>
          <w:top w:val="nil"/>
          <w:left w:val="nil"/>
          <w:bottom w:val="nil"/>
          <w:right w:val="nil"/>
          <w:between w:val="nil"/>
        </w:pBdr>
        <w:rPr>
          <w:color w:val="000000"/>
        </w:rPr>
      </w:pPr>
    </w:p>
    <w:p w14:paraId="0A7B3956" w14:textId="77777777" w:rsidR="003A5F2E" w:rsidRDefault="003A5F2E">
      <w:pPr>
        <w:widowControl w:val="0"/>
        <w:pBdr>
          <w:top w:val="nil"/>
          <w:left w:val="nil"/>
          <w:bottom w:val="nil"/>
          <w:right w:val="nil"/>
          <w:between w:val="nil"/>
        </w:pBdr>
        <w:rPr>
          <w:color w:val="000000"/>
        </w:rPr>
      </w:pPr>
    </w:p>
    <w:p w14:paraId="0A7B3957" w14:textId="77777777" w:rsidR="003A5F2E" w:rsidRDefault="003A5F2E">
      <w:pPr>
        <w:widowControl w:val="0"/>
        <w:pBdr>
          <w:top w:val="nil"/>
          <w:left w:val="nil"/>
          <w:bottom w:val="nil"/>
          <w:right w:val="nil"/>
          <w:between w:val="nil"/>
        </w:pBdr>
        <w:rPr>
          <w:color w:val="000000"/>
        </w:rPr>
      </w:pPr>
    </w:p>
    <w:p w14:paraId="0A7B3958" w14:textId="77777777" w:rsidR="003A5F2E" w:rsidRDefault="003A5F2E">
      <w:pPr>
        <w:widowControl w:val="0"/>
        <w:pBdr>
          <w:top w:val="nil"/>
          <w:left w:val="nil"/>
          <w:bottom w:val="nil"/>
          <w:right w:val="nil"/>
          <w:between w:val="nil"/>
        </w:pBdr>
        <w:rPr>
          <w:color w:val="000000"/>
        </w:rPr>
      </w:pPr>
    </w:p>
    <w:p w14:paraId="0A7B3959" w14:textId="77777777" w:rsidR="003A5F2E" w:rsidRDefault="003A5F2E">
      <w:pPr>
        <w:widowControl w:val="0"/>
        <w:pBdr>
          <w:top w:val="nil"/>
          <w:left w:val="nil"/>
          <w:bottom w:val="nil"/>
          <w:right w:val="nil"/>
          <w:between w:val="nil"/>
        </w:pBdr>
        <w:rPr>
          <w:color w:val="000000"/>
        </w:rPr>
      </w:pPr>
    </w:p>
    <w:p w14:paraId="0A7B395A" w14:textId="77777777" w:rsidR="003A5F2E" w:rsidRDefault="003A5F2E">
      <w:pPr>
        <w:widowControl w:val="0"/>
        <w:pBdr>
          <w:top w:val="nil"/>
          <w:left w:val="nil"/>
          <w:bottom w:val="nil"/>
          <w:right w:val="nil"/>
          <w:between w:val="nil"/>
        </w:pBdr>
        <w:rPr>
          <w:color w:val="000000"/>
        </w:rPr>
      </w:pPr>
    </w:p>
    <w:p w14:paraId="0A7B395B" w14:textId="77777777" w:rsidR="003A5F2E" w:rsidRDefault="003A5F2E">
      <w:pPr>
        <w:widowControl w:val="0"/>
        <w:pBdr>
          <w:top w:val="nil"/>
          <w:left w:val="nil"/>
          <w:bottom w:val="nil"/>
          <w:right w:val="nil"/>
          <w:between w:val="nil"/>
        </w:pBdr>
        <w:rPr>
          <w:color w:val="000000"/>
        </w:rPr>
      </w:pPr>
    </w:p>
    <w:p w14:paraId="0A7B395C" w14:textId="77777777" w:rsidR="003A5F2E" w:rsidRDefault="003A5F2E">
      <w:pPr>
        <w:widowControl w:val="0"/>
        <w:pBdr>
          <w:top w:val="nil"/>
          <w:left w:val="nil"/>
          <w:bottom w:val="nil"/>
          <w:right w:val="nil"/>
          <w:between w:val="nil"/>
        </w:pBdr>
        <w:rPr>
          <w:color w:val="000000"/>
        </w:rPr>
      </w:pPr>
    </w:p>
    <w:p w14:paraId="0A7B395D" w14:textId="77777777" w:rsidR="003A5F2E" w:rsidRDefault="003A5F2E">
      <w:pPr>
        <w:widowControl w:val="0"/>
        <w:pBdr>
          <w:top w:val="nil"/>
          <w:left w:val="nil"/>
          <w:bottom w:val="nil"/>
          <w:right w:val="nil"/>
          <w:between w:val="nil"/>
        </w:pBdr>
        <w:rPr>
          <w:color w:val="000000"/>
        </w:rPr>
      </w:pPr>
    </w:p>
    <w:p w14:paraId="0A7B395E" w14:textId="77777777" w:rsidR="003A5F2E" w:rsidRDefault="003A5F2E">
      <w:pPr>
        <w:widowControl w:val="0"/>
        <w:pBdr>
          <w:top w:val="nil"/>
          <w:left w:val="nil"/>
          <w:bottom w:val="nil"/>
          <w:right w:val="nil"/>
          <w:between w:val="nil"/>
        </w:pBdr>
        <w:rPr>
          <w:color w:val="000000"/>
        </w:rPr>
      </w:pPr>
    </w:p>
    <w:p w14:paraId="0A7B395F" w14:textId="77777777" w:rsidR="003A5F2E" w:rsidRDefault="003A5F2E">
      <w:pPr>
        <w:widowControl w:val="0"/>
        <w:pBdr>
          <w:top w:val="nil"/>
          <w:left w:val="nil"/>
          <w:bottom w:val="nil"/>
          <w:right w:val="nil"/>
          <w:between w:val="nil"/>
        </w:pBdr>
        <w:rPr>
          <w:color w:val="000000"/>
        </w:rPr>
      </w:pPr>
    </w:p>
    <w:p w14:paraId="0A7B3960" w14:textId="77777777" w:rsidR="003A5F2E" w:rsidRDefault="003A5F2E">
      <w:pPr>
        <w:widowControl w:val="0"/>
        <w:pBdr>
          <w:top w:val="nil"/>
          <w:left w:val="nil"/>
          <w:bottom w:val="nil"/>
          <w:right w:val="nil"/>
          <w:between w:val="nil"/>
        </w:pBdr>
        <w:rPr>
          <w:b/>
          <w:color w:val="000000"/>
          <w:sz w:val="20"/>
          <w:szCs w:val="20"/>
        </w:rPr>
      </w:pPr>
    </w:p>
    <w:p w14:paraId="37B98219" w14:textId="48EC9934" w:rsidR="00F671C3" w:rsidRDefault="00F671C3" w:rsidP="00F671C3">
      <w:pPr>
        <w:tabs>
          <w:tab w:val="left" w:pos="3470"/>
        </w:tabs>
        <w:rPr>
          <w:b/>
          <w:bCs/>
        </w:rPr>
      </w:pPr>
    </w:p>
    <w:p w14:paraId="62C0D0F9" w14:textId="3DD6DCC1" w:rsidR="00F671C3" w:rsidRPr="00C12C48" w:rsidRDefault="00F671C3" w:rsidP="00F671C3">
      <w:pPr>
        <w:tabs>
          <w:tab w:val="left" w:pos="3470"/>
        </w:tabs>
        <w:rPr>
          <w:b/>
          <w:bCs/>
        </w:rPr>
      </w:pPr>
      <w:r w:rsidRPr="009D7B45">
        <w:rPr>
          <w:noProof/>
        </w:rPr>
        <mc:AlternateContent>
          <mc:Choice Requires="wps">
            <w:drawing>
              <wp:anchor distT="45720" distB="45720" distL="114300" distR="114300" simplePos="0" relativeHeight="251659264" behindDoc="0" locked="0" layoutInCell="1" allowOverlap="1" wp14:anchorId="7525A58F" wp14:editId="3CD9E259">
                <wp:simplePos x="0" y="0"/>
                <wp:positionH relativeFrom="column">
                  <wp:posOffset>1028700</wp:posOffset>
                </wp:positionH>
                <wp:positionV relativeFrom="page">
                  <wp:posOffset>8451850</wp:posOffset>
                </wp:positionV>
                <wp:extent cx="2292350" cy="695325"/>
                <wp:effectExtent l="0" t="0" r="0" b="9525"/>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2350" cy="695325"/>
                        </a:xfrm>
                        <a:prstGeom prst="rect">
                          <a:avLst/>
                        </a:prstGeom>
                        <a:solidFill>
                          <a:srgbClr val="FFFFFF"/>
                        </a:solidFill>
                        <a:ln w="9525">
                          <a:noFill/>
                          <a:miter lim="800000"/>
                          <a:headEnd/>
                          <a:tailEnd/>
                        </a:ln>
                      </wps:spPr>
                      <wps:txbx>
                        <w:txbxContent>
                          <w:p w14:paraId="32DD8950" w14:textId="587B5166" w:rsidR="00F671C3" w:rsidRPr="005F276F" w:rsidRDefault="00F671C3" w:rsidP="00F671C3">
                            <w:pPr>
                              <w:rPr>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525A58F" id="_x0000_t202" coordsize="21600,21600" o:spt="202" path="m,l,21600r21600,l21600,xe">
                <v:stroke joinstyle="miter"/>
                <v:path gradientshapeok="t" o:connecttype="rect"/>
              </v:shapetype>
              <v:shape id="Text Box 2" o:spid="_x0000_s1026" type="#_x0000_t202" style="position:absolute;margin-left:81pt;margin-top:665.5pt;width:180.5pt;height:54.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Ov1EAIAAP0DAAAOAAAAZHJzL2Uyb0RvYy54bWysU9tu2zAMfR+wfxD0vjhxk64x4hRdugwD&#10;ugvQ7QMUWY6FyaJGKbGzry8lu2m2vQ3TgyCK4iF5eLS67VvDjgq9Blvy2WTKmbISKm33Jf/+bfvm&#10;hjMfhK2EAatKflKe365fv1p1rlA5NGAqhYxArC86V/ImBFdkmZeNaoWfgFOWnDVgKwKZuM8qFB2h&#10;tybLp9PrrAOsHIJU3tPt/eDk64Rf10qGL3XtVWCm5FRbSDumfRf3bL0SxR6Fa7QcyxD/UEUrtKWk&#10;Z6h7EQQ7oP4LqtUSwUMdJhLaDOpaS5V6oG5m0z+6eWyEU6kXIse7M03+/8HKz8dH9xVZ6N9BTwNM&#10;TXj3APKHZxY2jbB7dYcIXaNERYlnkbKsc74YQyPVvvARZNd9goqGLA4BElBfYxtZoT4ZodMATmfS&#10;VR+YpMs8X+ZXC3JJ8l0vF1f5IqUQxXO0Qx8+KGhZPJQcaagJXRwffIjViOL5SUzmwehqq41JBu53&#10;G4PsKEgA27RG9N+eGcu6ki8XlDtGWYjxSRutDiRQo9uS30zjGiQT2Xhvq/QkCG2GM1Vi7EhPZGTg&#10;JvS7numKWo2xka0dVCfiC2HQI/0fOjSAvzjrSIsl9z8PAhVn5qMlzpez+TyKNxnzxducDLz07C49&#10;wkqCKnngbDhuQhL80NgdzabWibaXSsaSSWOJzfE/RBFf2unVy69dPwEAAP//AwBQSwMEFAAGAAgA&#10;AAAhALuKGBLeAAAADQEAAA8AAABkcnMvZG93bnJldi54bWxMT8tOwzAQvCPxD9YicUHUaV6FEKcC&#10;JBDXln7AJt4mEbEdxW6T/j3Lid5mdkazM+V2MYM40+R7ZxWsVxEIso3TvW0VHL4/Hp9A+IBW4+As&#10;KbiQh211e1Niod1sd3Teh1ZwiPUFKuhCGAspfdORQb9yI1nWjm4yGJhOrdQTzhxuBhlHUS4N9pY/&#10;dDjSe0fNz/5kFBy/5ofsea4/w2GzS/M37De1uyh1f7e8voAItIR/M/zV5+pQcafanaz2YmCex7wl&#10;MEiSNSO2ZHHCoOZTmkYZyKqU1yuqXwAAAP//AwBQSwECLQAUAAYACAAAACEAtoM4kv4AAADhAQAA&#10;EwAAAAAAAAAAAAAAAAAAAAAAW0NvbnRlbnRfVHlwZXNdLnhtbFBLAQItABQABgAIAAAAIQA4/SH/&#10;1gAAAJQBAAALAAAAAAAAAAAAAAAAAC8BAABfcmVscy8ucmVsc1BLAQItABQABgAIAAAAIQAIROv1&#10;EAIAAP0DAAAOAAAAAAAAAAAAAAAAAC4CAABkcnMvZTJvRG9jLnhtbFBLAQItABQABgAIAAAAIQC7&#10;ihgS3gAAAA0BAAAPAAAAAAAAAAAAAAAAAGoEAABkcnMvZG93bnJldi54bWxQSwUGAAAAAAQABADz&#10;AAAAdQUAAAAA&#10;" stroked="f">
                <v:textbox>
                  <w:txbxContent>
                    <w:p w14:paraId="32DD8950" w14:textId="587B5166" w:rsidR="00F671C3" w:rsidRPr="005F276F" w:rsidRDefault="00F671C3" w:rsidP="00F671C3">
                      <w:pPr>
                        <w:rPr>
                          <w:sz w:val="20"/>
                          <w:szCs w:val="20"/>
                        </w:rPr>
                      </w:pPr>
                    </w:p>
                  </w:txbxContent>
                </v:textbox>
                <w10:wrap type="square" anchory="page"/>
              </v:shape>
            </w:pict>
          </mc:Fallback>
        </mc:AlternateContent>
      </w:r>
      <w:r>
        <w:rPr>
          <w:b/>
          <w:bCs/>
        </w:rPr>
        <w:t xml:space="preserve">  </w:t>
      </w:r>
      <w:r w:rsidRPr="009D7B45">
        <w:rPr>
          <w:b/>
          <w:bCs/>
        </w:rPr>
        <w:t xml:space="preserve">                                                                               </w:t>
      </w:r>
    </w:p>
    <w:p w14:paraId="1A1DBCC5" w14:textId="77777777" w:rsidR="00F671C3" w:rsidRPr="003223E8" w:rsidRDefault="00F671C3" w:rsidP="00F671C3">
      <w:pPr>
        <w:rPr>
          <w:b/>
          <w:bCs/>
        </w:rPr>
      </w:pPr>
    </w:p>
    <w:p w14:paraId="01DFA305" w14:textId="77777777" w:rsidR="00F671C3" w:rsidRDefault="00F671C3" w:rsidP="00F671C3"/>
    <w:p w14:paraId="7B7D94EF" w14:textId="77777777" w:rsidR="00F671C3" w:rsidRDefault="00F671C3" w:rsidP="00F671C3">
      <w:pPr>
        <w:widowControl w:val="0"/>
        <w:pBdr>
          <w:top w:val="nil"/>
          <w:left w:val="nil"/>
          <w:bottom w:val="nil"/>
          <w:right w:val="nil"/>
          <w:between w:val="nil"/>
        </w:pBdr>
        <w:rPr>
          <w:color w:val="000000"/>
        </w:rPr>
      </w:pPr>
    </w:p>
    <w:p w14:paraId="1BC795C8" w14:textId="77777777" w:rsidR="00F671C3" w:rsidRDefault="00F671C3" w:rsidP="00F671C3">
      <w:pPr>
        <w:widowControl w:val="0"/>
        <w:pBdr>
          <w:top w:val="nil"/>
          <w:left w:val="nil"/>
          <w:bottom w:val="nil"/>
          <w:right w:val="nil"/>
          <w:between w:val="nil"/>
        </w:pBdr>
        <w:rPr>
          <w:color w:val="000000"/>
        </w:rPr>
      </w:pPr>
    </w:p>
    <w:p w14:paraId="52C9D4EC" w14:textId="77777777" w:rsidR="00F671C3" w:rsidRDefault="00F671C3" w:rsidP="00F671C3">
      <w:pPr>
        <w:widowControl w:val="0"/>
        <w:pBdr>
          <w:top w:val="nil"/>
          <w:left w:val="nil"/>
          <w:bottom w:val="nil"/>
          <w:right w:val="nil"/>
          <w:between w:val="nil"/>
        </w:pBdr>
        <w:rPr>
          <w:color w:val="000000"/>
        </w:rPr>
      </w:pPr>
    </w:p>
    <w:p w14:paraId="23FA5593" w14:textId="4C7458D1" w:rsidR="00F671C3" w:rsidRDefault="00F671C3" w:rsidP="00F671C3">
      <w:pPr>
        <w:widowControl w:val="0"/>
        <w:pBdr>
          <w:top w:val="nil"/>
          <w:left w:val="nil"/>
          <w:bottom w:val="nil"/>
          <w:right w:val="nil"/>
          <w:between w:val="nil"/>
        </w:pBdr>
        <w:rPr>
          <w:color w:val="000000"/>
        </w:rPr>
      </w:pPr>
    </w:p>
    <w:p w14:paraId="55B1BB32" w14:textId="4779E50C" w:rsidR="00F671C3" w:rsidRDefault="00F671C3" w:rsidP="00F671C3">
      <w:pPr>
        <w:widowControl w:val="0"/>
        <w:pBdr>
          <w:top w:val="nil"/>
          <w:left w:val="nil"/>
          <w:bottom w:val="nil"/>
          <w:right w:val="nil"/>
          <w:between w:val="nil"/>
        </w:pBdr>
        <w:rPr>
          <w:color w:val="000000"/>
        </w:rPr>
      </w:pPr>
    </w:p>
    <w:p w14:paraId="1E67625B" w14:textId="4E3F2252" w:rsidR="00F671C3" w:rsidRDefault="00F671C3" w:rsidP="00F671C3">
      <w:pPr>
        <w:widowControl w:val="0"/>
        <w:pBdr>
          <w:top w:val="nil"/>
          <w:left w:val="nil"/>
          <w:bottom w:val="nil"/>
          <w:right w:val="nil"/>
          <w:between w:val="nil"/>
        </w:pBdr>
        <w:rPr>
          <w:color w:val="000000"/>
        </w:rPr>
      </w:pPr>
    </w:p>
    <w:p w14:paraId="0A7B3961" w14:textId="1B76177B" w:rsidR="003A5F2E" w:rsidRDefault="000F7A6C">
      <w:pPr>
        <w:widowControl w:val="0"/>
        <w:pBdr>
          <w:top w:val="nil"/>
          <w:left w:val="nil"/>
          <w:bottom w:val="nil"/>
          <w:right w:val="nil"/>
          <w:between w:val="nil"/>
        </w:pBdr>
        <w:tabs>
          <w:tab w:val="left" w:pos="3960"/>
        </w:tabs>
        <w:rPr>
          <w:color w:val="000000"/>
        </w:rPr>
      </w:pPr>
      <w:r>
        <w:rPr>
          <w:color w:val="000000"/>
        </w:rPr>
        <w:tab/>
      </w:r>
    </w:p>
    <w:sectPr w:rsidR="003A5F2E">
      <w:headerReference w:type="first" r:id="rId16"/>
      <w:footerReference w:type="first" r:id="rId17"/>
      <w:pgSz w:w="11906" w:h="16838"/>
      <w:pgMar w:top="709" w:right="851" w:bottom="1134" w:left="851" w:header="0"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7B3970" w14:textId="77777777" w:rsidR="00255114" w:rsidRDefault="000F7A6C">
      <w:r>
        <w:separator/>
      </w:r>
    </w:p>
  </w:endnote>
  <w:endnote w:type="continuationSeparator" w:id="0">
    <w:p w14:paraId="0A7B3972" w14:textId="77777777" w:rsidR="00255114" w:rsidRDefault="000F7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Amatic SC">
    <w:altName w:val="Amatic SC"/>
    <w:charset w:val="B1"/>
    <w:family w:val="auto"/>
    <w:pitch w:val="variable"/>
    <w:sig w:usb0="20000A0F" w:usb1="40000002" w:usb2="00000000" w:usb3="00000000" w:csb0="000001B7"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B396B" w14:textId="45A9A1E3" w:rsidR="003A5F2E" w:rsidRDefault="003A5F2E">
    <w:pPr>
      <w:widowControl w:val="0"/>
      <w:pBdr>
        <w:top w:val="nil"/>
        <w:left w:val="nil"/>
        <w:bottom w:val="nil"/>
        <w:right w:val="nil"/>
        <w:between w:val="nil"/>
      </w:pBdr>
      <w:tabs>
        <w:tab w:val="center" w:pos="4513"/>
        <w:tab w:val="right" w:pos="9026"/>
      </w:tabs>
      <w:spacing w:line="180" w:lineRule="auto"/>
      <w:rPr>
        <w:color w:val="000000"/>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7B396C" w14:textId="77777777" w:rsidR="00255114" w:rsidRDefault="000F7A6C">
      <w:r>
        <w:separator/>
      </w:r>
    </w:p>
  </w:footnote>
  <w:footnote w:type="continuationSeparator" w:id="0">
    <w:p w14:paraId="0A7B396E" w14:textId="77777777" w:rsidR="00255114" w:rsidRDefault="000F7A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B3963" w14:textId="77777777" w:rsidR="003A5F2E" w:rsidRDefault="003A5F2E">
    <w:pPr>
      <w:widowControl w:val="0"/>
      <w:pBdr>
        <w:top w:val="nil"/>
        <w:left w:val="nil"/>
        <w:bottom w:val="nil"/>
        <w:right w:val="nil"/>
        <w:between w:val="nil"/>
      </w:pBdr>
      <w:rPr>
        <w:color w:val="000000"/>
      </w:rPr>
    </w:pPr>
  </w:p>
  <w:p w14:paraId="0A7B3964" w14:textId="7D281FE9" w:rsidR="003A5F2E" w:rsidRDefault="000F7A6C">
    <w:pPr>
      <w:widowControl w:val="0"/>
      <w:pBdr>
        <w:top w:val="nil"/>
        <w:left w:val="nil"/>
        <w:bottom w:val="nil"/>
        <w:right w:val="nil"/>
        <w:between w:val="nil"/>
      </w:pBdr>
      <w:tabs>
        <w:tab w:val="center" w:pos="5102"/>
      </w:tabs>
      <w:rPr>
        <w:color w:val="000000"/>
      </w:rPr>
    </w:pPr>
    <w:r>
      <w:rPr>
        <w:color w:val="000000"/>
      </w:rPr>
      <w:t xml:space="preserve">                                                                                                      </w:t>
    </w:r>
    <w:r>
      <w:rPr>
        <w:color w:val="000000"/>
      </w:rPr>
      <w:tab/>
    </w:r>
  </w:p>
  <w:p w14:paraId="0A7B3965" w14:textId="7310CF74" w:rsidR="003A5F2E" w:rsidRDefault="000F7A6C">
    <w:pPr>
      <w:widowControl w:val="0"/>
      <w:pBdr>
        <w:top w:val="nil"/>
        <w:left w:val="nil"/>
        <w:bottom w:val="nil"/>
        <w:right w:val="nil"/>
        <w:between w:val="nil"/>
      </w:pBdr>
      <w:rPr>
        <w:color w:val="000000"/>
      </w:rPr>
    </w:pPr>
    <w:r>
      <w:rPr>
        <w:color w:val="000000"/>
      </w:rPr>
      <w:t xml:space="preserve">                                                                                                                                 </w:t>
    </w:r>
  </w:p>
  <w:p w14:paraId="0A7B3966" w14:textId="77777777" w:rsidR="003A5F2E" w:rsidRDefault="003A5F2E">
    <w:pPr>
      <w:widowControl w:val="0"/>
      <w:pBdr>
        <w:top w:val="nil"/>
        <w:left w:val="nil"/>
        <w:bottom w:val="nil"/>
        <w:right w:val="nil"/>
        <w:between w:val="nil"/>
      </w:pBdr>
      <w:rPr>
        <w:color w:val="000000"/>
      </w:rPr>
    </w:pPr>
  </w:p>
  <w:p w14:paraId="0A7B3967" w14:textId="77777777" w:rsidR="003A5F2E" w:rsidRDefault="000F7A6C">
    <w:pPr>
      <w:widowControl w:val="0"/>
      <w:pBdr>
        <w:top w:val="nil"/>
        <w:left w:val="nil"/>
        <w:bottom w:val="nil"/>
        <w:right w:val="nil"/>
        <w:between w:val="nil"/>
      </w:pBdr>
      <w:tabs>
        <w:tab w:val="left" w:pos="1940"/>
      </w:tabs>
      <w:rPr>
        <w:color w:val="000000"/>
      </w:rPr>
    </w:pPr>
    <w:r>
      <w:rPr>
        <w:color w:val="000000"/>
      </w:rPr>
      <w:tab/>
    </w:r>
  </w:p>
  <w:p w14:paraId="0A7B3968" w14:textId="77777777" w:rsidR="003A5F2E" w:rsidRDefault="003A5F2E">
    <w:pPr>
      <w:widowControl w:val="0"/>
      <w:pBdr>
        <w:top w:val="nil"/>
        <w:left w:val="nil"/>
        <w:bottom w:val="nil"/>
        <w:right w:val="nil"/>
        <w:between w:val="nil"/>
      </w:pBdr>
      <w:rPr>
        <w:color w:val="000000"/>
      </w:rPr>
    </w:pPr>
  </w:p>
  <w:p w14:paraId="0A7B3969" w14:textId="77777777" w:rsidR="003A5F2E" w:rsidRDefault="003A5F2E">
    <w:pPr>
      <w:widowControl w:val="0"/>
      <w:pBdr>
        <w:top w:val="nil"/>
        <w:left w:val="nil"/>
        <w:bottom w:val="nil"/>
        <w:right w:val="nil"/>
        <w:between w:val="nil"/>
      </w:pBdr>
      <w:rPr>
        <w:color w:val="000000"/>
      </w:rPr>
    </w:pPr>
  </w:p>
  <w:p w14:paraId="0A7B396A" w14:textId="77777777" w:rsidR="003A5F2E" w:rsidRDefault="003A5F2E">
    <w:pPr>
      <w:widowControl w:val="0"/>
      <w:pBdr>
        <w:top w:val="nil"/>
        <w:left w:val="nil"/>
        <w:bottom w:val="nil"/>
        <w:right w:val="nil"/>
        <w:between w:val="nil"/>
      </w:pBdr>
      <w:tabs>
        <w:tab w:val="left" w:pos="1220"/>
      </w:tabs>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5F2E"/>
    <w:rsid w:val="000F7A6C"/>
    <w:rsid w:val="00255114"/>
    <w:rsid w:val="003A5F2E"/>
    <w:rsid w:val="00A83B14"/>
    <w:rsid w:val="00F671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7B38B5"/>
  <w15:docId w15:val="{5C3F2C0C-7D6D-45B1-8C6C-E329B66CA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widowControl w:val="0"/>
      <w:pBdr>
        <w:top w:val="nil"/>
        <w:left w:val="nil"/>
        <w:bottom w:val="nil"/>
        <w:right w:val="nil"/>
        <w:between w:val="nil"/>
      </w:pBdr>
      <w:spacing w:before="60" w:after="60"/>
      <w:outlineLvl w:val="0"/>
    </w:pPr>
    <w:rPr>
      <w:rFonts w:ascii="Amatic SC" w:eastAsia="Amatic SC" w:hAnsi="Amatic SC" w:cs="Amatic SC"/>
      <w:color w:val="FFFFFF"/>
      <w:sz w:val="52"/>
      <w:szCs w:val="52"/>
    </w:rPr>
  </w:style>
  <w:style w:type="paragraph" w:styleId="Heading2">
    <w:name w:val="heading 2"/>
    <w:basedOn w:val="Normal"/>
    <w:next w:val="Normal"/>
    <w:uiPriority w:val="9"/>
    <w:semiHidden/>
    <w:unhideWhenUsed/>
    <w:qFormat/>
    <w:pPr>
      <w:keepNext/>
      <w:keepLines/>
      <w:widowControl w:val="0"/>
      <w:pBdr>
        <w:top w:val="nil"/>
        <w:left w:val="nil"/>
        <w:bottom w:val="nil"/>
        <w:right w:val="nil"/>
        <w:between w:val="nil"/>
      </w:pBdr>
      <w:spacing w:before="200"/>
      <w:outlineLvl w:val="1"/>
    </w:pPr>
    <w:rPr>
      <w:b/>
      <w:color w:val="00A068"/>
      <w:sz w:val="26"/>
      <w:szCs w:val="26"/>
    </w:rPr>
  </w:style>
  <w:style w:type="paragraph" w:styleId="Heading3">
    <w:name w:val="heading 3"/>
    <w:basedOn w:val="Normal"/>
    <w:next w:val="Normal"/>
    <w:uiPriority w:val="9"/>
    <w:semiHidden/>
    <w:unhideWhenUsed/>
    <w:qFormat/>
    <w:pPr>
      <w:keepNext/>
      <w:keepLines/>
      <w:widowControl w:val="0"/>
      <w:pBdr>
        <w:top w:val="nil"/>
        <w:left w:val="nil"/>
        <w:bottom w:val="nil"/>
        <w:right w:val="nil"/>
        <w:between w:val="nil"/>
      </w:pBdr>
      <w:spacing w:before="200"/>
      <w:outlineLvl w:val="2"/>
    </w:pPr>
    <w:rPr>
      <w:b/>
      <w:color w:val="00A068"/>
    </w:rPr>
  </w:style>
  <w:style w:type="paragraph" w:styleId="Heading4">
    <w:name w:val="heading 4"/>
    <w:basedOn w:val="Normal"/>
    <w:next w:val="Normal"/>
    <w:uiPriority w:val="9"/>
    <w:semiHidden/>
    <w:unhideWhenUsed/>
    <w:qFormat/>
    <w:pPr>
      <w:keepNext/>
      <w:keepLines/>
      <w:widowControl w:val="0"/>
      <w:pBdr>
        <w:top w:val="nil"/>
        <w:left w:val="nil"/>
        <w:bottom w:val="nil"/>
        <w:right w:val="nil"/>
        <w:between w:val="nil"/>
      </w:pBdr>
      <w:spacing w:before="200"/>
      <w:outlineLvl w:val="3"/>
    </w:pPr>
    <w:rPr>
      <w:b/>
      <w:i/>
      <w:color w:val="00A068"/>
    </w:rPr>
  </w:style>
  <w:style w:type="paragraph" w:styleId="Heading5">
    <w:name w:val="heading 5"/>
    <w:basedOn w:val="Normal"/>
    <w:next w:val="Normal"/>
    <w:uiPriority w:val="9"/>
    <w:semiHidden/>
    <w:unhideWhenUsed/>
    <w:qFormat/>
    <w:pPr>
      <w:keepNext/>
      <w:keepLines/>
      <w:widowControl w:val="0"/>
      <w:pBdr>
        <w:top w:val="nil"/>
        <w:left w:val="nil"/>
        <w:bottom w:val="nil"/>
        <w:right w:val="nil"/>
        <w:between w:val="nil"/>
      </w:pBdr>
      <w:spacing w:before="200"/>
      <w:outlineLvl w:val="4"/>
    </w:pPr>
    <w:rPr>
      <w:color w:val="004F33"/>
    </w:rPr>
  </w:style>
  <w:style w:type="paragraph" w:styleId="Heading6">
    <w:name w:val="heading 6"/>
    <w:basedOn w:val="Normal"/>
    <w:next w:val="Normal"/>
    <w:uiPriority w:val="9"/>
    <w:semiHidden/>
    <w:unhideWhenUsed/>
    <w:qFormat/>
    <w:pPr>
      <w:keepNext/>
      <w:keepLines/>
      <w:widowControl w:val="0"/>
      <w:pBdr>
        <w:top w:val="nil"/>
        <w:left w:val="nil"/>
        <w:bottom w:val="nil"/>
        <w:right w:val="nil"/>
        <w:between w:val="nil"/>
      </w:pBdr>
      <w:spacing w:before="200"/>
      <w:outlineLvl w:val="5"/>
    </w:pPr>
    <w:rPr>
      <w:i/>
      <w:color w:val="004F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paragraph" w:styleId="Header">
    <w:name w:val="header"/>
    <w:basedOn w:val="Normal"/>
    <w:link w:val="HeaderChar"/>
    <w:uiPriority w:val="99"/>
    <w:unhideWhenUsed/>
    <w:rsid w:val="00F671C3"/>
    <w:pPr>
      <w:tabs>
        <w:tab w:val="center" w:pos="4513"/>
        <w:tab w:val="right" w:pos="9026"/>
      </w:tabs>
    </w:pPr>
  </w:style>
  <w:style w:type="character" w:customStyle="1" w:styleId="HeaderChar">
    <w:name w:val="Header Char"/>
    <w:basedOn w:val="DefaultParagraphFont"/>
    <w:link w:val="Header"/>
    <w:uiPriority w:val="99"/>
    <w:rsid w:val="00F671C3"/>
  </w:style>
  <w:style w:type="paragraph" w:styleId="Footer">
    <w:name w:val="footer"/>
    <w:basedOn w:val="Normal"/>
    <w:link w:val="FooterChar"/>
    <w:uiPriority w:val="99"/>
    <w:unhideWhenUsed/>
    <w:rsid w:val="00F671C3"/>
    <w:pPr>
      <w:tabs>
        <w:tab w:val="center" w:pos="4513"/>
        <w:tab w:val="right" w:pos="9026"/>
      </w:tabs>
    </w:pPr>
  </w:style>
  <w:style w:type="character" w:customStyle="1" w:styleId="FooterChar">
    <w:name w:val="Footer Char"/>
    <w:basedOn w:val="DefaultParagraphFont"/>
    <w:link w:val="Footer"/>
    <w:uiPriority w:val="99"/>
    <w:rsid w:val="00F671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usicandmemory.or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yperlink" Target="https://www.scie.org.uk/dementia/living-with-dementia/keeping-active/reminiscence.as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ambient.org.uk/making-an-impact/betty-lives-well-with-dementia-reunites-with-her-family/" TargetMode="External"/><Relationship Id="rId5" Type="http://schemas.openxmlformats.org/officeDocument/2006/relationships/settings" Target="settings.xml"/><Relationship Id="rId15" Type="http://schemas.openxmlformats.org/officeDocument/2006/relationships/hyperlink" Target="https://www.alzheimers.org.uk/get-support/staying-independent/memory-aids-tools-strategies" TargetMode="External"/><Relationship Id="rId10" Type="http://schemas.openxmlformats.org/officeDocument/2006/relationships/hyperlink" Target="https://www.alzheimers.org.uk/get-support/staying-independent/memory-aids-tools-strategie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scie.org.uk/dignity/care/videos/nutrition-older-people-care-homes" TargetMode="External"/><Relationship Id="rId14" Type="http://schemas.openxmlformats.org/officeDocument/2006/relationships/hyperlink" Target="https://dailycaring.com/4-ways-reminiscence-therapy-for-dementia-brings-joy-to-senio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99cf144-4eb2-4910-9a88-c8d0ce72bbfd">
      <Terms xmlns="http://schemas.microsoft.com/office/infopath/2007/PartnerControls"/>
    </lcf76f155ced4ddcb4097134ff3c332f>
    <TaxCatchAll xmlns="a75230e0-234e-44fc-a46b-fcfdfca8ad4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F881A016B10084995EF93CBCB18F51C" ma:contentTypeVersion="16" ma:contentTypeDescription="Create a new document." ma:contentTypeScope="" ma:versionID="0f627ac8ac796d0912ca7dfbd8a8a9aa">
  <xsd:schema xmlns:xsd="http://www.w3.org/2001/XMLSchema" xmlns:xs="http://www.w3.org/2001/XMLSchema" xmlns:p="http://schemas.microsoft.com/office/2006/metadata/properties" xmlns:ns2="b99cf144-4eb2-4910-9a88-c8d0ce72bbfd" xmlns:ns3="a75230e0-234e-44fc-a46b-fcfdfca8ad4b" targetNamespace="http://schemas.microsoft.com/office/2006/metadata/properties" ma:root="true" ma:fieldsID="aa06230f52e8ad95caf0184dcb1ba937" ns2:_="" ns3:_="">
    <xsd:import namespace="b99cf144-4eb2-4910-9a88-c8d0ce72bbfd"/>
    <xsd:import namespace="a75230e0-234e-44fc-a46b-fcfdfca8ad4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cf144-4eb2-4910-9a88-c8d0ce72b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0cda56a-0d36-40e2-ad5d-df46f41119bb"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5230e0-234e-44fc-a46b-fcfdfca8ad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57b629d-5dce-4b34-ab1a-52e3d0ef0cee}" ma:internalName="TaxCatchAll" ma:showField="CatchAllData" ma:web="a75230e0-234e-44fc-a46b-fcfdfca8a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8A0507-9DF1-4D62-83B5-6E4B6C7D64D8}">
  <ds:schemaRefs>
    <ds:schemaRef ds:uri="http://schemas.microsoft.com/sharepoint/v3/contenttype/forms"/>
  </ds:schemaRefs>
</ds:datastoreItem>
</file>

<file path=customXml/itemProps2.xml><?xml version="1.0" encoding="utf-8"?>
<ds:datastoreItem xmlns:ds="http://schemas.openxmlformats.org/officeDocument/2006/customXml" ds:itemID="{DE4F0D28-BBA0-434C-BBC4-8021777D60A6}">
  <ds:schemaRefs>
    <ds:schemaRef ds:uri="2847a094-2edf-4950-a853-13ec668231ed"/>
    <ds:schemaRef ds:uri="414d2ded-29cc-4abd-a1df-c646721ce55b"/>
    <ds:schemaRef ds:uri="http://schemas.openxmlformats.org/package/2006/metadata/core-properties"/>
    <ds:schemaRef ds:uri="http://schemas.microsoft.com/office/2006/documentManagement/types"/>
    <ds:schemaRef ds:uri="http://www.w3.org/XML/1998/namespace"/>
    <ds:schemaRef ds:uri="http://purl.org/dc/dcmitype/"/>
    <ds:schemaRef ds:uri="http://purl.org/dc/elements/1.1/"/>
    <ds:schemaRef ds:uri="http://schemas.microsoft.com/office/infopath/2007/PartnerControls"/>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FE379ABC-1ADA-4879-A57B-56ED90F5E44A}"/>
</file>

<file path=docProps/app.xml><?xml version="1.0" encoding="utf-8"?>
<Properties xmlns="http://schemas.openxmlformats.org/officeDocument/2006/extended-properties" xmlns:vt="http://schemas.openxmlformats.org/officeDocument/2006/docPropsVTypes">
  <Template>Normal</Template>
  <TotalTime>2</TotalTime>
  <Pages>4</Pages>
  <Words>1036</Words>
  <Characters>5909</Characters>
  <Application>Microsoft Office Word</Application>
  <DocSecurity>0</DocSecurity>
  <Lines>49</Lines>
  <Paragraphs>13</Paragraphs>
  <ScaleCrop>false</ScaleCrop>
  <Company/>
  <LinksUpToDate>false</LinksUpToDate>
  <CharactersWithSpaces>6932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Cat Uren</cp:lastModifiedBy>
  <cp:revision>4</cp:revision>
  <dcterms:created xsi:type="dcterms:W3CDTF">2022-10-10T15:04:00Z</dcterms:created>
  <dcterms:modified xsi:type="dcterms:W3CDTF">2022-10-10T18:48:00Z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0x010100BF881A016B10084995EF93CBCB18F51C</vt:lpwstr>
  </property>
  <property fmtid="{D5CDD505-2E9C-101B-9397-08002B2CF9AE}" pid="3" name="MediaServiceImageTags">
    <vt:lpwstr/>
  </property>
</Properties>
</file>